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FE4038">
        <w:rPr>
          <w:rFonts w:ascii="Tahoma" w:hAnsi="Tahoma" w:cs="Tahoma"/>
          <w:sz w:val="20"/>
        </w:rPr>
        <w:t>1</w:t>
      </w:r>
      <w:r w:rsidR="00A54822">
        <w:rPr>
          <w:rFonts w:ascii="Tahoma" w:hAnsi="Tahoma" w:cs="Tahoma"/>
          <w:sz w:val="20"/>
        </w:rPr>
        <w:t>18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E9030C">
        <w:rPr>
          <w:rFonts w:ascii="Tahoma" w:hAnsi="Tahoma" w:cs="Tahoma"/>
          <w:sz w:val="20"/>
        </w:rPr>
        <w:t>7                                                                   dnia,</w:t>
      </w:r>
      <w:r w:rsidR="001666AF">
        <w:rPr>
          <w:rFonts w:ascii="Tahoma" w:hAnsi="Tahoma" w:cs="Tahoma"/>
          <w:sz w:val="20"/>
        </w:rPr>
        <w:t xml:space="preserve"> </w:t>
      </w:r>
      <w:r w:rsidR="00A54822">
        <w:rPr>
          <w:rFonts w:ascii="Tahoma" w:hAnsi="Tahoma" w:cs="Tahoma"/>
          <w:sz w:val="20"/>
        </w:rPr>
        <w:t>05</w:t>
      </w:r>
      <w:r w:rsidR="001666AF">
        <w:rPr>
          <w:rFonts w:ascii="Tahoma" w:hAnsi="Tahoma" w:cs="Tahoma"/>
          <w:sz w:val="20"/>
        </w:rPr>
        <w:t>.</w:t>
      </w:r>
      <w:r w:rsidR="00A54822">
        <w:rPr>
          <w:rFonts w:ascii="Tahoma" w:hAnsi="Tahoma" w:cs="Tahoma"/>
          <w:sz w:val="20"/>
        </w:rPr>
        <w:t>01</w:t>
      </w:r>
      <w:r w:rsidR="00521B69">
        <w:rPr>
          <w:rFonts w:ascii="Tahoma" w:hAnsi="Tahoma" w:cs="Tahoma"/>
          <w:sz w:val="20"/>
        </w:rPr>
        <w:t>.201</w:t>
      </w:r>
      <w:r w:rsidR="004A2966">
        <w:rPr>
          <w:rFonts w:ascii="Tahoma" w:hAnsi="Tahoma" w:cs="Tahoma"/>
          <w:sz w:val="20"/>
        </w:rPr>
        <w:t>8</w:t>
      </w:r>
      <w:bookmarkStart w:id="0" w:name="_GoBack"/>
      <w:bookmarkEnd w:id="0"/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0B71F3" w:rsidRDefault="004B40D6" w:rsidP="00A54822">
      <w:pPr>
        <w:spacing w:line="276" w:lineRule="auto"/>
        <w:jc w:val="both"/>
        <w:rPr>
          <w:rFonts w:ascii="Tahoma" w:hAnsi="Tahoma" w:cs="Tahoma"/>
          <w:b/>
          <w:color w:val="000000"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8929F9">
        <w:rPr>
          <w:rFonts w:ascii="Tahoma" w:hAnsi="Tahoma" w:cs="Tahoma"/>
          <w:sz w:val="20"/>
        </w:rPr>
        <w:t xml:space="preserve"> d</w:t>
      </w:r>
      <w:r w:rsidR="00597F5B" w:rsidRPr="00205927">
        <w:rPr>
          <w:rFonts w:ascii="Tahoma" w:hAnsi="Tahoma" w:cs="Tahoma"/>
          <w:sz w:val="20"/>
        </w:rPr>
        <w:t xml:space="preserve"> ust. </w:t>
      </w:r>
      <w:r w:rsidR="008929F9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1666AF">
        <w:rPr>
          <w:rFonts w:ascii="Tahoma" w:hAnsi="Tahoma" w:cs="Tahoma"/>
          <w:sz w:val="20"/>
          <w:shd w:val="clear" w:color="auto" w:fill="FFFFFF"/>
        </w:rPr>
        <w:t>7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>
        <w:rPr>
          <w:rFonts w:ascii="Tahoma" w:hAnsi="Tahoma" w:cs="Tahoma"/>
          <w:sz w:val="20"/>
          <w:shd w:val="clear" w:color="auto" w:fill="FFFFFF"/>
        </w:rPr>
        <w:t>1579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A54822">
        <w:rPr>
          <w:rFonts w:ascii="Tahoma" w:hAnsi="Tahoma" w:cs="Tahoma"/>
          <w:sz w:val="20"/>
        </w:rPr>
        <w:t>21.</w:t>
      </w:r>
      <w:r w:rsidR="001666AF">
        <w:rPr>
          <w:rFonts w:ascii="Tahoma" w:hAnsi="Tahoma" w:cs="Tahoma"/>
          <w:sz w:val="20"/>
        </w:rPr>
        <w:t>1</w:t>
      </w:r>
      <w:r w:rsidR="00C465AA">
        <w:rPr>
          <w:rFonts w:ascii="Tahoma" w:hAnsi="Tahoma" w:cs="Tahoma"/>
          <w:sz w:val="20"/>
        </w:rPr>
        <w:t>2</w:t>
      </w:r>
      <w:r w:rsidR="001666AF">
        <w:rPr>
          <w:rFonts w:ascii="Tahoma" w:hAnsi="Tahoma" w:cs="Tahoma"/>
          <w:sz w:val="20"/>
        </w:rPr>
        <w:t>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A54822">
        <w:rPr>
          <w:rFonts w:ascii="Tahoma" w:hAnsi="Tahoma" w:cs="Tahoma"/>
          <w:b/>
          <w:sz w:val="20"/>
        </w:rPr>
        <w:t xml:space="preserve">dostawa </w:t>
      </w:r>
      <w:r w:rsidR="00A54822">
        <w:rPr>
          <w:rFonts w:ascii="Tahoma" w:hAnsi="Tahoma" w:cs="Tahoma"/>
          <w:b/>
          <w:color w:val="000000"/>
          <w:sz w:val="20"/>
        </w:rPr>
        <w:t>regulatora tłoczkowego Tescom.</w:t>
      </w:r>
    </w:p>
    <w:p w:rsidR="00A54822" w:rsidRDefault="00A54822" w:rsidP="00A54822">
      <w:pPr>
        <w:spacing w:line="276" w:lineRule="auto"/>
        <w:jc w:val="both"/>
        <w:rPr>
          <w:rFonts w:ascii="Tahoma" w:hAnsi="Tahoma" w:cs="Tahoma"/>
          <w:b/>
          <w:bCs/>
          <w:sz w:val="20"/>
        </w:rPr>
      </w:pPr>
    </w:p>
    <w:p w:rsidR="0061742C" w:rsidRDefault="0061742C" w:rsidP="0016277C">
      <w:pPr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8929F9" w:rsidRDefault="008929F9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54822" w:rsidRDefault="00A54822" w:rsidP="00A54822">
      <w:pPr>
        <w:pStyle w:val="Bezodstpw"/>
        <w:spacing w:line="276" w:lineRule="auto"/>
        <w:jc w:val="both"/>
      </w:pPr>
      <w:r>
        <w:t>IHW Group/IHW SYSTEMTECHNIK E.K.</w:t>
      </w:r>
    </w:p>
    <w:p w:rsidR="00A54822" w:rsidRDefault="00A54822" w:rsidP="00A54822">
      <w:pPr>
        <w:pStyle w:val="Bezodstpw"/>
        <w:spacing w:line="276" w:lineRule="auto"/>
        <w:jc w:val="both"/>
      </w:pPr>
      <w:r>
        <w:t>Oddział w Polsce</w:t>
      </w:r>
    </w:p>
    <w:p w:rsidR="00A54822" w:rsidRDefault="00A54822" w:rsidP="00A54822">
      <w:pPr>
        <w:pStyle w:val="Bezodstpw"/>
        <w:spacing w:line="276" w:lineRule="auto"/>
        <w:jc w:val="both"/>
      </w:pPr>
      <w:r>
        <w:t>Ul. Koniecpolska 11</w:t>
      </w:r>
    </w:p>
    <w:p w:rsidR="00A54822" w:rsidRDefault="00A54822" w:rsidP="00A54822">
      <w:pPr>
        <w:pStyle w:val="Bezodstpw"/>
        <w:spacing w:line="276" w:lineRule="auto"/>
        <w:jc w:val="both"/>
      </w:pPr>
      <w:r>
        <w:t>04 – 267 Warszawa</w:t>
      </w:r>
    </w:p>
    <w:p w:rsidR="00911CF7" w:rsidRDefault="00911CF7" w:rsidP="00911CF7">
      <w:pPr>
        <w:jc w:val="both"/>
        <w:rPr>
          <w:rFonts w:ascii="Tahoma" w:hAnsi="Tahoma" w:cs="Tahoma"/>
          <w:sz w:val="20"/>
        </w:rPr>
      </w:pPr>
    </w:p>
    <w:p w:rsidR="00A54822" w:rsidRPr="00057E3C" w:rsidRDefault="00A54822" w:rsidP="00911CF7">
      <w:pPr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A54822" w:rsidRDefault="00A54822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A54822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 xml:space="preserve">42 977,64 </w:t>
      </w:r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 w:rsidR="001666AF">
        <w:rPr>
          <w:rFonts w:ascii="Tahoma" w:hAnsi="Tahoma" w:cs="Tahoma"/>
          <w:bCs/>
          <w:sz w:val="20"/>
        </w:rPr>
        <w:t>Brutto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4A2966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22A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277C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3428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2966"/>
    <w:rsid w:val="004A3618"/>
    <w:rsid w:val="004A46FB"/>
    <w:rsid w:val="004A4F4B"/>
    <w:rsid w:val="004A6E84"/>
    <w:rsid w:val="004A7C28"/>
    <w:rsid w:val="004B40D6"/>
    <w:rsid w:val="004B444D"/>
    <w:rsid w:val="004B6EFB"/>
    <w:rsid w:val="004B7981"/>
    <w:rsid w:val="004C0F70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1C8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42C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29B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30BF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29F9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59C0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4822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14E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33EAE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4CD0"/>
    <w:rsid w:val="00FD7EA6"/>
    <w:rsid w:val="00FE0CA9"/>
    <w:rsid w:val="00FE4038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  <w:style w:type="paragraph" w:styleId="Bezodstpw">
    <w:name w:val="No Spacing"/>
    <w:uiPriority w:val="1"/>
    <w:qFormat/>
    <w:rsid w:val="008929F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2CE1E-8961-4218-881F-7A6CF91A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6</cp:revision>
  <cp:lastPrinted>2018-01-05T09:18:00Z</cp:lastPrinted>
  <dcterms:created xsi:type="dcterms:W3CDTF">2017-12-11T11:50:00Z</dcterms:created>
  <dcterms:modified xsi:type="dcterms:W3CDTF">2018-01-05T09:18:00Z</dcterms:modified>
</cp:coreProperties>
</file>