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70BD6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BF7E39">
        <w:rPr>
          <w:rFonts w:ascii="Tahoma" w:hAnsi="Tahoma" w:cs="Tahoma"/>
          <w:sz w:val="20"/>
        </w:rPr>
        <w:t>2</w:t>
      </w:r>
      <w:r w:rsidR="00FC4131">
        <w:rPr>
          <w:rFonts w:ascii="Tahoma" w:hAnsi="Tahoma" w:cs="Tahoma"/>
          <w:sz w:val="20"/>
        </w:rPr>
        <w:t>4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870BD6">
        <w:rPr>
          <w:rFonts w:ascii="Tahoma" w:hAnsi="Tahoma" w:cs="Tahoma"/>
          <w:sz w:val="20"/>
        </w:rPr>
        <w:t>23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7220AC">
        <w:rPr>
          <w:rFonts w:ascii="Tahoma" w:hAnsi="Tahoma" w:cs="Tahoma"/>
          <w:sz w:val="20"/>
        </w:rPr>
        <w:t>4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FC4131" w:rsidRDefault="004B40D6" w:rsidP="00870BD6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870BD6">
        <w:rPr>
          <w:rFonts w:ascii="Tahoma" w:hAnsi="Tahoma" w:cs="Tahoma"/>
          <w:sz w:val="20"/>
        </w:rPr>
        <w:t>20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BF7E39">
        <w:rPr>
          <w:rFonts w:ascii="Tahoma" w:hAnsi="Tahoma" w:cs="Tahoma"/>
          <w:sz w:val="20"/>
        </w:rPr>
        <w:t>4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FD683B" w:rsidRPr="00FD683B">
        <w:rPr>
          <w:rFonts w:ascii="Tahoma" w:hAnsi="Tahoma" w:cs="Tahoma"/>
          <w:b/>
          <w:sz w:val="20"/>
        </w:rPr>
        <w:t xml:space="preserve"> </w:t>
      </w:r>
      <w:r w:rsidR="00FC4131">
        <w:rPr>
          <w:rFonts w:ascii="Tahoma" w:hAnsi="Tahoma" w:cs="Tahoma"/>
          <w:b/>
          <w:sz w:val="20"/>
        </w:rPr>
        <w:t>dostawa wyposażenia tunelu naddźwiękowego N-3.</w:t>
      </w:r>
    </w:p>
    <w:p w:rsidR="007220AC" w:rsidRPr="007A27AB" w:rsidRDefault="007220AC" w:rsidP="00870BD6">
      <w:pPr>
        <w:spacing w:line="276" w:lineRule="auto"/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FC4131" w:rsidRDefault="00FC4131" w:rsidP="00FC413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AME</w:t>
      </w:r>
      <w:r w:rsidR="00794538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O</w:t>
      </w:r>
      <w:r w:rsidR="007945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7945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 S.C.</w:t>
      </w:r>
    </w:p>
    <w:p w:rsidR="00FC4131" w:rsidRDefault="00FC4131" w:rsidP="00FC413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Przodowników Pracy 4/11</w:t>
      </w:r>
    </w:p>
    <w:p w:rsidR="00FC4131" w:rsidRDefault="00FC4131" w:rsidP="00FC413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85 – 843 Bydgoszcz</w:t>
      </w:r>
    </w:p>
    <w:p w:rsidR="00FC4131" w:rsidRDefault="00FC4131" w:rsidP="00FC413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870BD6" w:rsidRPr="00870BD6" w:rsidRDefault="00870BD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773AA8" w:rsidRPr="00521B69" w:rsidRDefault="00870BD6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870BD6">
        <w:rPr>
          <w:rFonts w:ascii="Tahoma" w:hAnsi="Tahoma" w:cs="Tahoma"/>
          <w:sz w:val="20"/>
        </w:rPr>
        <w:t>13 948,00</w:t>
      </w:r>
      <w:r w:rsidR="00BF7E39">
        <w:rPr>
          <w:rFonts w:ascii="Tahoma" w:hAnsi="Tahoma" w:cs="Tahoma"/>
          <w:b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870BD6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804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538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BD6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4131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B901-14EE-44FA-8778-A2404AB9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2018-04-03T08:38:00Z</cp:lastPrinted>
  <dcterms:created xsi:type="dcterms:W3CDTF">2018-04-12T07:27:00Z</dcterms:created>
  <dcterms:modified xsi:type="dcterms:W3CDTF">2018-04-23T08:23:00Z</dcterms:modified>
</cp:coreProperties>
</file>