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D6" w:rsidRPr="00654C8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654C80">
        <w:rPr>
          <w:szCs w:val="24"/>
        </w:rPr>
        <w:t>Warszawa,</w:t>
      </w:r>
      <w:r w:rsidRPr="00654C80">
        <w:rPr>
          <w:szCs w:val="24"/>
        </w:rPr>
        <w:t xml:space="preserve"> </w:t>
      </w:r>
      <w:r w:rsidR="00F906D3">
        <w:rPr>
          <w:szCs w:val="24"/>
        </w:rPr>
        <w:t>2</w:t>
      </w:r>
      <w:r w:rsidR="006A66B3">
        <w:rPr>
          <w:szCs w:val="24"/>
        </w:rPr>
        <w:t>3</w:t>
      </w:r>
      <w:r w:rsidR="00BA6246" w:rsidRPr="00654C80">
        <w:rPr>
          <w:szCs w:val="24"/>
        </w:rPr>
        <w:t>.</w:t>
      </w:r>
      <w:r w:rsidR="00D4451E" w:rsidRPr="00654C80">
        <w:rPr>
          <w:szCs w:val="24"/>
        </w:rPr>
        <w:t>0</w:t>
      </w:r>
      <w:r w:rsidR="00F906D3">
        <w:rPr>
          <w:szCs w:val="24"/>
        </w:rPr>
        <w:t>9</w:t>
      </w:r>
      <w:r w:rsidR="00FD0CDD" w:rsidRPr="00654C80">
        <w:rPr>
          <w:szCs w:val="24"/>
        </w:rPr>
        <w:t>.2015</w:t>
      </w:r>
      <w:r w:rsidRPr="00654C80">
        <w:rPr>
          <w:szCs w:val="24"/>
        </w:rPr>
        <w:t xml:space="preserve"> r</w:t>
      </w:r>
      <w:r w:rsidRPr="00654C80">
        <w:rPr>
          <w:b/>
          <w:szCs w:val="24"/>
        </w:rPr>
        <w:t>.</w:t>
      </w:r>
    </w:p>
    <w:p w:rsidR="004B40D6" w:rsidRPr="00654C80" w:rsidRDefault="004B40D6" w:rsidP="004B40D6">
      <w:pPr>
        <w:jc w:val="center"/>
        <w:rPr>
          <w:b/>
          <w:szCs w:val="24"/>
        </w:rPr>
      </w:pPr>
    </w:p>
    <w:p w:rsidR="005D3839" w:rsidRPr="00654C80" w:rsidRDefault="00482B2F" w:rsidP="00814A23">
      <w:pPr>
        <w:pStyle w:val="Nagwek3"/>
        <w:spacing w:line="360" w:lineRule="auto"/>
        <w:jc w:val="center"/>
        <w:rPr>
          <w:szCs w:val="24"/>
        </w:rPr>
      </w:pPr>
      <w:r w:rsidRPr="00654C80">
        <w:rPr>
          <w:szCs w:val="24"/>
        </w:rPr>
        <w:t xml:space="preserve">KOMUNIKAT nr </w:t>
      </w:r>
      <w:r w:rsidR="006A66B3">
        <w:rPr>
          <w:szCs w:val="24"/>
        </w:rPr>
        <w:t>7</w:t>
      </w:r>
    </w:p>
    <w:p w:rsidR="00F906D3" w:rsidRDefault="00F906D3" w:rsidP="00814A23">
      <w:pPr>
        <w:jc w:val="both"/>
        <w:rPr>
          <w:szCs w:val="24"/>
        </w:rPr>
      </w:pPr>
      <w:r w:rsidRPr="00906F00">
        <w:rPr>
          <w:szCs w:val="24"/>
        </w:rPr>
        <w:t xml:space="preserve">Komisja ds. Zamówień Publicznych Instytutu Lotnictwa informuje, że do prowadzonego postępowania nr </w:t>
      </w:r>
      <w:r>
        <w:rPr>
          <w:szCs w:val="24"/>
        </w:rPr>
        <w:t>75</w:t>
      </w:r>
      <w:r w:rsidRPr="00906F00">
        <w:rPr>
          <w:szCs w:val="24"/>
        </w:rPr>
        <w:t>/DE/Z/15 wpłynęł</w:t>
      </w:r>
      <w:r>
        <w:rPr>
          <w:szCs w:val="24"/>
        </w:rPr>
        <w:t>y</w:t>
      </w:r>
      <w:r w:rsidRPr="00906F00">
        <w:rPr>
          <w:szCs w:val="24"/>
        </w:rPr>
        <w:t xml:space="preserve"> </w:t>
      </w:r>
      <w:r>
        <w:rPr>
          <w:szCs w:val="24"/>
        </w:rPr>
        <w:t>pytania</w:t>
      </w:r>
      <w:r w:rsidRPr="00906F00">
        <w:rPr>
          <w:szCs w:val="24"/>
        </w:rPr>
        <w:t xml:space="preserve"> Wykonawcy, na które Zamawiający na podstawie art. 38 ust. 1 ustawy z dnia 29 tycznia 2004r. prawo zamówień publicznych (Dz.</w:t>
      </w:r>
      <w:r w:rsidR="008215A4">
        <w:rPr>
          <w:szCs w:val="24"/>
        </w:rPr>
        <w:t xml:space="preserve"> </w:t>
      </w:r>
      <w:r w:rsidRPr="00906F00">
        <w:rPr>
          <w:szCs w:val="24"/>
        </w:rPr>
        <w:t xml:space="preserve">U. z 2013r., poz. 907 z </w:t>
      </w:r>
      <w:proofErr w:type="spellStart"/>
      <w:r w:rsidRPr="00906F00">
        <w:rPr>
          <w:szCs w:val="24"/>
        </w:rPr>
        <w:t>późn</w:t>
      </w:r>
      <w:proofErr w:type="spellEnd"/>
      <w:r w:rsidRPr="00906F00">
        <w:rPr>
          <w:szCs w:val="24"/>
        </w:rPr>
        <w:t xml:space="preserve">. zm.) zwanej dalej ustawa </w:t>
      </w:r>
      <w:proofErr w:type="spellStart"/>
      <w:r w:rsidRPr="00906F00">
        <w:rPr>
          <w:szCs w:val="24"/>
        </w:rPr>
        <w:t>pzp</w:t>
      </w:r>
      <w:proofErr w:type="spellEnd"/>
      <w:r w:rsidRPr="00906F00">
        <w:rPr>
          <w:szCs w:val="24"/>
        </w:rPr>
        <w:t xml:space="preserve"> udziel</w:t>
      </w:r>
      <w:r>
        <w:rPr>
          <w:szCs w:val="24"/>
        </w:rPr>
        <w:t>a następujących</w:t>
      </w:r>
      <w:r w:rsidRPr="00906F00">
        <w:rPr>
          <w:szCs w:val="24"/>
        </w:rPr>
        <w:t xml:space="preserve"> odpowiedzi:</w:t>
      </w:r>
    </w:p>
    <w:p w:rsidR="00814A23" w:rsidRDefault="00814A23" w:rsidP="00814A23">
      <w:pPr>
        <w:jc w:val="both"/>
        <w:rPr>
          <w:szCs w:val="24"/>
        </w:rPr>
      </w:pPr>
    </w:p>
    <w:p w:rsidR="00F906D3" w:rsidRPr="00A86F87" w:rsidRDefault="00F906D3" w:rsidP="00482B2F">
      <w:pPr>
        <w:spacing w:line="276" w:lineRule="auto"/>
        <w:jc w:val="both"/>
        <w:rPr>
          <w:b/>
          <w:szCs w:val="24"/>
        </w:rPr>
      </w:pPr>
      <w:r w:rsidRPr="00A86F87">
        <w:rPr>
          <w:b/>
          <w:szCs w:val="24"/>
        </w:rPr>
        <w:t>Pytanie nr 1</w:t>
      </w:r>
    </w:p>
    <w:p w:rsidR="00B93794" w:rsidRPr="00B93794" w:rsidRDefault="001D4201" w:rsidP="0022498D">
      <w:pPr>
        <w:jc w:val="both"/>
        <w:rPr>
          <w:color w:val="000000" w:themeColor="text1"/>
        </w:rPr>
      </w:pPr>
      <w:r w:rsidRPr="00B93794">
        <w:rPr>
          <w:color w:val="000000" w:themeColor="text1"/>
        </w:rPr>
        <w:t xml:space="preserve">Czy możemy wysłać dokumenty i ofertę za pomocą DHL?  </w:t>
      </w:r>
    </w:p>
    <w:p w:rsidR="00F906D3" w:rsidRPr="0022498D" w:rsidRDefault="00A86F87" w:rsidP="0022498D">
      <w:pPr>
        <w:jc w:val="both"/>
        <w:rPr>
          <w:b/>
          <w:szCs w:val="24"/>
        </w:rPr>
      </w:pPr>
      <w:r w:rsidRPr="0022498D">
        <w:rPr>
          <w:b/>
          <w:szCs w:val="24"/>
        </w:rPr>
        <w:t>Odpowiedź</w:t>
      </w:r>
    </w:p>
    <w:p w:rsidR="001D4201" w:rsidRDefault="001D4201" w:rsidP="00B93794">
      <w:pPr>
        <w:jc w:val="both"/>
        <w:rPr>
          <w:color w:val="000000" w:themeColor="text1"/>
        </w:rPr>
      </w:pPr>
      <w:r w:rsidRPr="00B93794">
        <w:rPr>
          <w:color w:val="000000" w:themeColor="text1"/>
        </w:rPr>
        <w:t>Tak, mają być dostarczone fizycznie przed terminem otwarcia</w:t>
      </w:r>
      <w:r w:rsidR="008215A4">
        <w:rPr>
          <w:color w:val="000000" w:themeColor="text1"/>
        </w:rPr>
        <w:t xml:space="preserve"> ofert</w:t>
      </w:r>
      <w:r w:rsidRPr="00B93794">
        <w:rPr>
          <w:color w:val="000000" w:themeColor="text1"/>
        </w:rPr>
        <w:t>.</w:t>
      </w:r>
    </w:p>
    <w:p w:rsidR="00B93794" w:rsidRPr="00B93794" w:rsidRDefault="00B93794" w:rsidP="00B93794">
      <w:pPr>
        <w:jc w:val="both"/>
        <w:rPr>
          <w:color w:val="000000" w:themeColor="text1"/>
        </w:rPr>
      </w:pPr>
    </w:p>
    <w:p w:rsidR="00B93794" w:rsidRPr="0022498D" w:rsidRDefault="0022498D" w:rsidP="0022498D">
      <w:pPr>
        <w:jc w:val="both"/>
        <w:rPr>
          <w:b/>
          <w:szCs w:val="24"/>
        </w:rPr>
      </w:pPr>
      <w:r w:rsidRPr="0022498D">
        <w:rPr>
          <w:b/>
          <w:szCs w:val="24"/>
        </w:rPr>
        <w:t>Pytanie nr 2</w:t>
      </w:r>
    </w:p>
    <w:p w:rsidR="00B93794" w:rsidRPr="00814A23" w:rsidRDefault="001D4201" w:rsidP="00031A19">
      <w:pPr>
        <w:jc w:val="both"/>
        <w:rPr>
          <w:color w:val="000000" w:themeColor="text1"/>
        </w:rPr>
      </w:pPr>
      <w:r w:rsidRPr="00B93794">
        <w:rPr>
          <w:color w:val="000000" w:themeColor="text1"/>
        </w:rPr>
        <w:t xml:space="preserve">Mamy wątpliwość dotyczącą </w:t>
      </w:r>
      <w:r w:rsidR="008215A4">
        <w:rPr>
          <w:color w:val="000000" w:themeColor="text1"/>
        </w:rPr>
        <w:t>z</w:t>
      </w:r>
      <w:r w:rsidRPr="00B93794">
        <w:rPr>
          <w:color w:val="000000" w:themeColor="text1"/>
        </w:rPr>
        <w:t xml:space="preserve">ałącznika </w:t>
      </w:r>
      <w:r w:rsidR="008215A4">
        <w:rPr>
          <w:color w:val="000000" w:themeColor="text1"/>
        </w:rPr>
        <w:t xml:space="preserve">nr </w:t>
      </w:r>
      <w:r w:rsidRPr="00B93794">
        <w:rPr>
          <w:color w:val="000000" w:themeColor="text1"/>
        </w:rPr>
        <w:t>4: Wzór umowy. Czy jest możliwe zrobienie zmian w tym dokumencie?</w:t>
      </w:r>
    </w:p>
    <w:p w:rsidR="00031A19" w:rsidRPr="00031A19" w:rsidRDefault="00031A19" w:rsidP="00DF2428">
      <w:pPr>
        <w:jc w:val="both"/>
        <w:rPr>
          <w:b/>
          <w:szCs w:val="24"/>
        </w:rPr>
      </w:pPr>
      <w:r w:rsidRPr="00031A19">
        <w:rPr>
          <w:b/>
          <w:szCs w:val="24"/>
        </w:rPr>
        <w:t>Odpowiedź</w:t>
      </w:r>
    </w:p>
    <w:p w:rsidR="001D4201" w:rsidRPr="00B93794" w:rsidRDefault="008215A4" w:rsidP="001D4201">
      <w:pPr>
        <w:rPr>
          <w:color w:val="000000" w:themeColor="text1"/>
        </w:rPr>
      </w:pPr>
      <w:r>
        <w:rPr>
          <w:color w:val="000000" w:themeColor="text1"/>
        </w:rPr>
        <w:t xml:space="preserve">Odpowiedź na to pytanie znajduje się </w:t>
      </w:r>
      <w:r w:rsidR="00AE6C76" w:rsidRPr="00B93794">
        <w:rPr>
          <w:color w:val="000000" w:themeColor="text1"/>
        </w:rPr>
        <w:t xml:space="preserve">w odpowiedzi na pytanie 3 </w:t>
      </w:r>
      <w:bookmarkStart w:id="0" w:name="_GoBack"/>
      <w:bookmarkEnd w:id="0"/>
      <w:r>
        <w:rPr>
          <w:color w:val="000000" w:themeColor="text1"/>
        </w:rPr>
        <w:t>w  Komunikacie 3 do niniejszego postępowania</w:t>
      </w:r>
      <w:r w:rsidR="001D4201" w:rsidRPr="00B93794">
        <w:rPr>
          <w:color w:val="000000" w:themeColor="text1"/>
        </w:rPr>
        <w:t>.</w:t>
      </w:r>
    </w:p>
    <w:p w:rsidR="00762A7C" w:rsidRPr="00B93794" w:rsidRDefault="00762A7C" w:rsidP="00DF2428">
      <w:pPr>
        <w:jc w:val="both"/>
        <w:rPr>
          <w:color w:val="000000" w:themeColor="text1"/>
          <w:szCs w:val="24"/>
        </w:rPr>
      </w:pPr>
    </w:p>
    <w:p w:rsidR="00762A7C" w:rsidRPr="000A3D4B" w:rsidRDefault="000A3D4B" w:rsidP="00DF2428">
      <w:pPr>
        <w:jc w:val="both"/>
        <w:rPr>
          <w:b/>
          <w:szCs w:val="24"/>
        </w:rPr>
      </w:pPr>
      <w:r w:rsidRPr="000A3D4B">
        <w:rPr>
          <w:b/>
          <w:szCs w:val="24"/>
        </w:rPr>
        <w:t>Pytanie nr 3</w:t>
      </w:r>
    </w:p>
    <w:p w:rsidR="001D4201" w:rsidRPr="00814A23" w:rsidRDefault="001D4201" w:rsidP="00DF2428">
      <w:pPr>
        <w:jc w:val="both"/>
      </w:pPr>
      <w:r w:rsidRPr="00B93794">
        <w:t>Czy można negocjować wzór umowy po wygraniu przetargu?</w:t>
      </w:r>
    </w:p>
    <w:p w:rsidR="008215A4" w:rsidRPr="00DF2428" w:rsidRDefault="001D4201" w:rsidP="00DF2428">
      <w:pPr>
        <w:jc w:val="both"/>
        <w:rPr>
          <w:b/>
          <w:szCs w:val="24"/>
        </w:rPr>
      </w:pPr>
      <w:r>
        <w:rPr>
          <w:b/>
          <w:szCs w:val="24"/>
        </w:rPr>
        <w:t>Odpowiedź</w:t>
      </w:r>
    </w:p>
    <w:p w:rsidR="008215A4" w:rsidRPr="00307F41" w:rsidRDefault="008215A4" w:rsidP="002F2DB0">
      <w:pPr>
        <w:jc w:val="both"/>
        <w:rPr>
          <w:color w:val="000000" w:themeColor="text1"/>
        </w:rPr>
      </w:pPr>
      <w:r w:rsidRPr="00307F41">
        <w:rPr>
          <w:color w:val="000000" w:themeColor="text1"/>
        </w:rPr>
        <w:t xml:space="preserve">Odpowiedź na to pytanie znajduje się w Komunikacie nr 3 do niniejszego postępowania. </w:t>
      </w:r>
    </w:p>
    <w:p w:rsidR="001D4201" w:rsidRPr="00B93794" w:rsidRDefault="001D4201" w:rsidP="002F2DB0">
      <w:pPr>
        <w:jc w:val="both"/>
        <w:rPr>
          <w:color w:val="1F497D"/>
        </w:rPr>
      </w:pPr>
    </w:p>
    <w:p w:rsidR="001D4201" w:rsidRDefault="001D4201" w:rsidP="002F2DB0">
      <w:pPr>
        <w:jc w:val="both"/>
        <w:rPr>
          <w:b/>
          <w:szCs w:val="24"/>
        </w:rPr>
      </w:pPr>
      <w:r w:rsidRPr="000A3D4B">
        <w:rPr>
          <w:b/>
          <w:szCs w:val="24"/>
        </w:rPr>
        <w:t xml:space="preserve">Pytanie nr </w:t>
      </w:r>
      <w:r>
        <w:rPr>
          <w:b/>
          <w:szCs w:val="24"/>
        </w:rPr>
        <w:t>4</w:t>
      </w:r>
    </w:p>
    <w:p w:rsidR="001D4201" w:rsidRPr="00814A23" w:rsidRDefault="00B93794" w:rsidP="00814A23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Przeczytaliśmy Ustawę, </w:t>
      </w:r>
      <w:r w:rsidR="001D4201" w:rsidRPr="00B93794">
        <w:rPr>
          <w:bCs/>
          <w:color w:val="000000" w:themeColor="text1"/>
        </w:rPr>
        <w:t xml:space="preserve">ale mamy wątpliwość dotyczącą definicji Grupy Kapitałowej. </w:t>
      </w:r>
      <w:r w:rsidRPr="00B93794">
        <w:rPr>
          <w:bCs/>
          <w:color w:val="000000" w:themeColor="text1"/>
        </w:rPr>
        <w:t>„</w:t>
      </w:r>
      <w:r w:rsidR="001D4201" w:rsidRPr="00B93794">
        <w:rPr>
          <w:bCs/>
          <w:color w:val="000000" w:themeColor="text1"/>
        </w:rPr>
        <w:t xml:space="preserve">Coriolis </w:t>
      </w:r>
      <w:proofErr w:type="spellStart"/>
      <w:r w:rsidR="001D4201" w:rsidRPr="00B93794">
        <w:rPr>
          <w:bCs/>
          <w:color w:val="000000" w:themeColor="text1"/>
        </w:rPr>
        <w:t>Composites</w:t>
      </w:r>
      <w:proofErr w:type="spellEnd"/>
      <w:r w:rsidR="001D4201" w:rsidRPr="00B93794">
        <w:rPr>
          <w:bCs/>
          <w:color w:val="000000" w:themeColor="text1"/>
        </w:rPr>
        <w:t xml:space="preserve"> Technologies</w:t>
      </w:r>
      <w:r w:rsidRPr="00B93794">
        <w:rPr>
          <w:bCs/>
          <w:color w:val="000000" w:themeColor="text1"/>
        </w:rPr>
        <w:t>”</w:t>
      </w:r>
      <w:r w:rsidR="001D4201" w:rsidRPr="00B93794">
        <w:rPr>
          <w:bCs/>
          <w:color w:val="000000" w:themeColor="text1"/>
        </w:rPr>
        <w:t xml:space="preserve"> należy do grupy z kilkoma jednostkami (jak napotkaliśmy w załączniku 1c) ale właściwie nie uważamy, że nasza grupa jest grupą kapitałową w rozumieniu ustawy</w:t>
      </w:r>
      <w:r>
        <w:rPr>
          <w:bCs/>
          <w:color w:val="000000" w:themeColor="text1"/>
        </w:rPr>
        <w:t>.</w:t>
      </w:r>
      <w:r w:rsidR="004D58F2">
        <w:rPr>
          <w:bCs/>
          <w:color w:val="000000" w:themeColor="text1"/>
        </w:rPr>
        <w:t xml:space="preserve"> </w:t>
      </w:r>
      <w:r w:rsidR="001D4201" w:rsidRPr="00B93794">
        <w:rPr>
          <w:bCs/>
          <w:color w:val="000000" w:themeColor="text1"/>
        </w:rPr>
        <w:t>Czy możecie Państwo nam pomóc i wytłumaczyć sens grupy kapitałowej w świetle tej ustawy?</w:t>
      </w:r>
    </w:p>
    <w:p w:rsidR="001D4201" w:rsidRDefault="001D4201" w:rsidP="002F2DB0">
      <w:pPr>
        <w:jc w:val="both"/>
        <w:rPr>
          <w:b/>
          <w:szCs w:val="24"/>
        </w:rPr>
      </w:pPr>
      <w:r>
        <w:rPr>
          <w:b/>
          <w:szCs w:val="24"/>
        </w:rPr>
        <w:t>Odpowiedź</w:t>
      </w:r>
    </w:p>
    <w:p w:rsidR="001D4201" w:rsidRDefault="00307F41" w:rsidP="002F2DB0">
      <w:pPr>
        <w:jc w:val="both"/>
        <w:rPr>
          <w:b/>
          <w:szCs w:val="24"/>
        </w:rPr>
      </w:pPr>
      <w:r>
        <w:t xml:space="preserve">Cechą charakterystyczną grupy kapitałowej jest występowanie w niej </w:t>
      </w:r>
      <w:r>
        <w:rPr>
          <w:rFonts w:ascii="Arial" w:hAnsi="Arial" w:cs="Arial"/>
        </w:rPr>
        <w:t>‎</w:t>
      </w:r>
      <w:r>
        <w:rPr>
          <w:rFonts w:cs="Calibri"/>
        </w:rPr>
        <w:t xml:space="preserve">dwóch kategorii podmiotów: przedsiębiorcy dominującego (przedsiębiorca </w:t>
      </w:r>
      <w:r>
        <w:rPr>
          <w:rFonts w:ascii="Arial" w:hAnsi="Arial" w:cs="Arial"/>
        </w:rPr>
        <w:t>‎</w:t>
      </w:r>
      <w:r>
        <w:rPr>
          <w:rFonts w:cs="Calibri"/>
        </w:rPr>
        <w:t xml:space="preserve">kontrolujący) oraz przedsiębiorców zależnych (przedsiębiorca </w:t>
      </w:r>
      <w:r>
        <w:rPr>
          <w:rFonts w:ascii="Arial" w:hAnsi="Arial" w:cs="Arial"/>
        </w:rPr>
        <w:t>‎</w:t>
      </w:r>
      <w:r>
        <w:rPr>
          <w:rFonts w:cs="Calibri"/>
        </w:rPr>
        <w:t>kontrolowany).</w:t>
      </w:r>
      <w:r w:rsidRPr="00307F41">
        <w:t xml:space="preserve"> </w:t>
      </w:r>
      <w:r>
        <w:t xml:space="preserve">Poprzez kontrolę należy rozumieć wszelkie formy bezpośredniego lub </w:t>
      </w:r>
      <w:r>
        <w:rPr>
          <w:rFonts w:ascii="Arial" w:hAnsi="Arial" w:cs="Arial"/>
        </w:rPr>
        <w:t>‎</w:t>
      </w:r>
      <w:r>
        <w:rPr>
          <w:rFonts w:cs="Calibri"/>
        </w:rPr>
        <w:t xml:space="preserve">pośredniego uzyskania przez przedsiębiorcę uprawnień, które osobno albo </w:t>
      </w:r>
      <w:r>
        <w:rPr>
          <w:rFonts w:ascii="Arial" w:hAnsi="Arial" w:cs="Arial"/>
        </w:rPr>
        <w:t>‎</w:t>
      </w:r>
      <w:r>
        <w:rPr>
          <w:rFonts w:cs="Calibri"/>
        </w:rPr>
        <w:t>łącznie, przy uwzględni</w:t>
      </w:r>
      <w:r>
        <w:t xml:space="preserve">eniu wszystkich okoliczności prawnych lub </w:t>
      </w:r>
      <w:r>
        <w:rPr>
          <w:rFonts w:ascii="Arial" w:hAnsi="Arial" w:cs="Arial"/>
        </w:rPr>
        <w:t>‎</w:t>
      </w:r>
      <w:r>
        <w:rPr>
          <w:rFonts w:cs="Calibri"/>
        </w:rPr>
        <w:t xml:space="preserve">faktycznych, umożliwiają wywieranie decydującego wpływu na innego </w:t>
      </w:r>
      <w:r>
        <w:rPr>
          <w:rFonts w:ascii="Arial" w:hAnsi="Arial" w:cs="Arial"/>
        </w:rPr>
        <w:t>‎</w:t>
      </w:r>
      <w:r>
        <w:rPr>
          <w:rFonts w:cs="Calibri"/>
        </w:rPr>
        <w:t xml:space="preserve">przedsiębiorcę lub przedsiębiorców- art. 4 pkt. 4 ustawy o ochronie </w:t>
      </w:r>
      <w:r>
        <w:rPr>
          <w:rFonts w:ascii="Arial" w:hAnsi="Arial" w:cs="Arial"/>
        </w:rPr>
        <w:t>‎</w:t>
      </w:r>
      <w:r>
        <w:rPr>
          <w:rFonts w:cs="Calibri"/>
        </w:rPr>
        <w:t xml:space="preserve">konkurencji i konsumentów. Przykłady zależności określono w treści </w:t>
      </w:r>
      <w:r>
        <w:rPr>
          <w:rFonts w:ascii="Arial" w:hAnsi="Arial" w:cs="Arial"/>
        </w:rPr>
        <w:t>‎</w:t>
      </w:r>
      <w:r>
        <w:rPr>
          <w:rFonts w:cs="Calibri"/>
        </w:rPr>
        <w:t>wskazanego</w:t>
      </w:r>
      <w:r>
        <w:t xml:space="preserve"> artykułu.</w:t>
      </w:r>
    </w:p>
    <w:p w:rsidR="002F2DB0" w:rsidRDefault="00654C80" w:rsidP="00963D82">
      <w:pPr>
        <w:ind w:left="66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814A23" w:rsidRDefault="00814A23" w:rsidP="00814A23">
      <w:pPr>
        <w:tabs>
          <w:tab w:val="left" w:pos="5490"/>
        </w:tabs>
        <w:ind w:left="5664"/>
        <w:rPr>
          <w:szCs w:val="24"/>
        </w:rPr>
      </w:pPr>
      <w:r>
        <w:rPr>
          <w:szCs w:val="24"/>
        </w:rPr>
        <w:t xml:space="preserve">Przewodniczący Komisji </w:t>
      </w:r>
      <w:r>
        <w:rPr>
          <w:szCs w:val="24"/>
        </w:rPr>
        <w:br/>
        <w:t>ds. zamówień publicznych</w:t>
      </w:r>
    </w:p>
    <w:p w:rsidR="00814A23" w:rsidRPr="00814A23" w:rsidRDefault="00814A23" w:rsidP="00814A23">
      <w:pPr>
        <w:tabs>
          <w:tab w:val="left" w:pos="5490"/>
        </w:tabs>
        <w:ind w:left="5664"/>
        <w:rPr>
          <w:szCs w:val="24"/>
        </w:rPr>
      </w:pPr>
    </w:p>
    <w:p w:rsidR="00814A23" w:rsidRPr="00814A23" w:rsidRDefault="00814A23" w:rsidP="00814A23">
      <w:pPr>
        <w:tabs>
          <w:tab w:val="left" w:pos="5490"/>
        </w:tabs>
        <w:ind w:left="5664"/>
        <w:rPr>
          <w:szCs w:val="24"/>
        </w:rPr>
      </w:pPr>
      <w:r w:rsidRPr="00814A23">
        <w:rPr>
          <w:szCs w:val="24"/>
        </w:rPr>
        <w:t xml:space="preserve">      Maciej Marzec</w:t>
      </w:r>
    </w:p>
    <w:p w:rsidR="00814A23" w:rsidRPr="00654C80" w:rsidRDefault="00814A23" w:rsidP="00814A23">
      <w:pPr>
        <w:ind w:left="66"/>
        <w:jc w:val="right"/>
        <w:rPr>
          <w:szCs w:val="24"/>
        </w:rPr>
      </w:pPr>
    </w:p>
    <w:sectPr w:rsidR="00814A23" w:rsidRPr="00654C80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1CE" w:rsidRDefault="007C41CE">
      <w:r>
        <w:separator/>
      </w:r>
    </w:p>
  </w:endnote>
  <w:endnote w:type="continuationSeparator" w:id="0">
    <w:p w:rsidR="007C41CE" w:rsidRDefault="007C4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CE" w:rsidRDefault="00DA14F5">
    <w:pPr>
      <w:pStyle w:val="Stopka"/>
      <w:jc w:val="right"/>
    </w:pPr>
    <w:r>
      <w:fldChar w:fldCharType="begin"/>
    </w:r>
    <w:r w:rsidR="00654C80">
      <w:instrText>PAGE   \* MERGEFORMAT</w:instrText>
    </w:r>
    <w:r>
      <w:fldChar w:fldCharType="separate"/>
    </w:r>
    <w:r w:rsidR="00814A23">
      <w:rPr>
        <w:noProof/>
      </w:rPr>
      <w:t>1</w:t>
    </w:r>
    <w:r>
      <w:rPr>
        <w:noProof/>
      </w:rPr>
      <w:fldChar w:fldCharType="end"/>
    </w:r>
  </w:p>
  <w:p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CE" w:rsidRDefault="00DA14F5">
    <w:pPr>
      <w:pStyle w:val="Stopka"/>
      <w:jc w:val="right"/>
    </w:pPr>
    <w:r>
      <w:fldChar w:fldCharType="begin"/>
    </w:r>
    <w:r w:rsidR="00654C80"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:rsidR="007C41CE" w:rsidRDefault="00DA14F5" w:rsidP="00122D35">
    <w:pPr>
      <w:pStyle w:val="Stopka"/>
      <w:ind w:left="-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5058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<v:textbox>
            <w:txbxContent>
              <w:p w:rsidR="007C41CE" w:rsidRPr="00814A23" w:rsidRDefault="007C41CE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</w:pPr>
                <w:r w:rsidRPr="00814A23"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  <w:t>Instytut Lotnictwa</w:t>
                </w:r>
              </w:p>
              <w:p w:rsidR="007C41CE" w:rsidRPr="00814A23" w:rsidRDefault="007C41CE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814A23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al. Krakowska 110/114, 02-256 Warszawa  </w:t>
                </w:r>
              </w:p>
              <w:p w:rsidR="007C41CE" w:rsidRPr="00814A23" w:rsidRDefault="007C41CE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814A23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tel.: (+48 22) 846 00 11, faks: (+48 22) 846 44 32</w:t>
                </w:r>
              </w:p>
              <w:p w:rsidR="007C41CE" w:rsidRPr="00A93CB9" w:rsidRDefault="007C41CE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e-mail: ilot@ilot.edu.pl, www.ilot.edu.pl</w:t>
                </w:r>
              </w:p>
              <w:p w:rsidR="007C41CE" w:rsidRPr="00A93CB9" w:rsidRDefault="007C41CE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Jednostka Badaw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czo-Rozwojowa: KRS 0000034960, </w:t>
                </w: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NIP 525-000-84-9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4</w:t>
                </w:r>
              </w:p>
              <w:p w:rsidR="007C41CE" w:rsidRPr="00A93CB9" w:rsidRDefault="007C41CE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2" o:spid="_x0000_s4505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<v:textbox>
            <w:txbxContent>
              <w:p w:rsidR="007C41CE" w:rsidRPr="00122D35" w:rsidRDefault="007C41CE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  <w:t>Nazwa komórki organizacyjnej: Dział Umów i Rozliczeń</w:t>
                </w:r>
              </w:p>
              <w:p w:rsidR="007C41CE" w:rsidRDefault="007C41CE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Tel. (22) 846 00 11 wew. 564, 841</w:t>
                </w:r>
              </w:p>
              <w:p w:rsidR="007C41CE" w:rsidRPr="002D1534" w:rsidRDefault="007C41CE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proofErr w:type="spellStart"/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Fax</w:t>
                </w:r>
                <w:proofErr w:type="spellEnd"/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 (22) 846 65 67</w:t>
                </w:r>
              </w:p>
            </w:txbxContent>
          </v:textbox>
        </v:shape>
      </w:pict>
    </w:r>
    <w:r w:rsidR="007C41CE">
      <w:rPr>
        <w:noProof/>
      </w:rPr>
      <w:drawing>
        <wp:inline distT="0" distB="0" distL="0" distR="0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1CE" w:rsidRDefault="007C41CE">
      <w:r>
        <w:separator/>
      </w:r>
    </w:p>
  </w:footnote>
  <w:footnote w:type="continuationSeparator" w:id="0">
    <w:p w:rsidR="007C41CE" w:rsidRDefault="007C4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F906D3">
      <w:rPr>
        <w:szCs w:val="24"/>
      </w:rPr>
      <w:t>75</w:t>
    </w:r>
    <w:r w:rsidRPr="00654C80">
      <w:rPr>
        <w:szCs w:val="24"/>
      </w:rPr>
      <w:t>/DE/Z/15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1CE" w:rsidRDefault="007C41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3448B"/>
    <w:multiLevelType w:val="hybridMultilevel"/>
    <w:tmpl w:val="B850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EF5C3A"/>
    <w:multiLevelType w:val="hybridMultilevel"/>
    <w:tmpl w:val="E356D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8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10">
    <w:nsid w:val="157447E6"/>
    <w:multiLevelType w:val="hybridMultilevel"/>
    <w:tmpl w:val="27E4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26C74772"/>
    <w:multiLevelType w:val="hybridMultilevel"/>
    <w:tmpl w:val="29841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AB6D41"/>
    <w:multiLevelType w:val="hybridMultilevel"/>
    <w:tmpl w:val="AEB26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C353BF"/>
    <w:multiLevelType w:val="hybridMultilevel"/>
    <w:tmpl w:val="6068E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B33355"/>
    <w:multiLevelType w:val="hybridMultilevel"/>
    <w:tmpl w:val="1DB042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413430CD"/>
    <w:multiLevelType w:val="hybridMultilevel"/>
    <w:tmpl w:val="C20015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1A87B43"/>
    <w:multiLevelType w:val="hybridMultilevel"/>
    <w:tmpl w:val="E2FA0B48"/>
    <w:lvl w:ilvl="0" w:tplc="DFE01C30">
      <w:start w:val="1"/>
      <w:numFmt w:val="decimal"/>
      <w:lvlText w:val="%1."/>
      <w:lvlJc w:val="left"/>
      <w:pPr>
        <w:ind w:left="-360" w:hanging="360"/>
      </w:pPr>
      <w:rPr>
        <w:color w:val="1F497D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31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31830E2"/>
    <w:multiLevelType w:val="hybridMultilevel"/>
    <w:tmpl w:val="1D3E27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001E8F"/>
    <w:multiLevelType w:val="hybridMultilevel"/>
    <w:tmpl w:val="4B38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7D3131"/>
    <w:multiLevelType w:val="multilevel"/>
    <w:tmpl w:val="280A9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8" w:hanging="432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55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>
    <w:nsid w:val="7BF36E60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4"/>
  </w:num>
  <w:num w:numId="3">
    <w:abstractNumId w:val="3"/>
  </w:num>
  <w:num w:numId="4">
    <w:abstractNumId w:val="33"/>
  </w:num>
  <w:num w:numId="5">
    <w:abstractNumId w:val="43"/>
  </w:num>
  <w:num w:numId="6">
    <w:abstractNumId w:val="13"/>
  </w:num>
  <w:num w:numId="7">
    <w:abstractNumId w:val="49"/>
  </w:num>
  <w:num w:numId="8">
    <w:abstractNumId w:val="40"/>
  </w:num>
  <w:num w:numId="9">
    <w:abstractNumId w:val="41"/>
  </w:num>
  <w:num w:numId="10">
    <w:abstractNumId w:val="28"/>
  </w:num>
  <w:num w:numId="11">
    <w:abstractNumId w:val="24"/>
  </w:num>
  <w:num w:numId="12">
    <w:abstractNumId w:val="23"/>
  </w:num>
  <w:num w:numId="13">
    <w:abstractNumId w:val="12"/>
  </w:num>
  <w:num w:numId="14">
    <w:abstractNumId w:val="14"/>
  </w:num>
  <w:num w:numId="15">
    <w:abstractNumId w:val="38"/>
  </w:num>
  <w:num w:numId="16">
    <w:abstractNumId w:val="17"/>
  </w:num>
  <w:num w:numId="17">
    <w:abstractNumId w:val="53"/>
  </w:num>
  <w:num w:numId="18">
    <w:abstractNumId w:val="25"/>
  </w:num>
  <w:num w:numId="19">
    <w:abstractNumId w:val="31"/>
  </w:num>
  <w:num w:numId="20">
    <w:abstractNumId w:val="50"/>
  </w:num>
  <w:num w:numId="21">
    <w:abstractNumId w:val="52"/>
  </w:num>
  <w:num w:numId="22">
    <w:abstractNumId w:val="55"/>
  </w:num>
  <w:num w:numId="23">
    <w:abstractNumId w:val="42"/>
  </w:num>
  <w:num w:numId="24">
    <w:abstractNumId w:val="34"/>
  </w:num>
  <w:num w:numId="25">
    <w:abstractNumId w:val="47"/>
  </w:num>
  <w:num w:numId="26">
    <w:abstractNumId w:val="15"/>
  </w:num>
  <w:num w:numId="27">
    <w:abstractNumId w:val="22"/>
  </w:num>
  <w:num w:numId="28">
    <w:abstractNumId w:val="54"/>
  </w:num>
  <w:num w:numId="29">
    <w:abstractNumId w:val="57"/>
  </w:num>
  <w:num w:numId="30">
    <w:abstractNumId w:val="36"/>
  </w:num>
  <w:num w:numId="31">
    <w:abstractNumId w:val="2"/>
  </w:num>
  <w:num w:numId="32">
    <w:abstractNumId w:val="9"/>
  </w:num>
  <w:num w:numId="33">
    <w:abstractNumId w:val="7"/>
  </w:num>
  <w:num w:numId="34">
    <w:abstractNumId w:val="45"/>
  </w:num>
  <w:num w:numId="35">
    <w:abstractNumId w:val="11"/>
  </w:num>
  <w:num w:numId="36">
    <w:abstractNumId w:val="0"/>
  </w:num>
  <w:num w:numId="37">
    <w:abstractNumId w:val="8"/>
  </w:num>
  <w:num w:numId="38">
    <w:abstractNumId w:val="26"/>
  </w:num>
  <w:num w:numId="39">
    <w:abstractNumId w:val="5"/>
  </w:num>
  <w:num w:numId="40">
    <w:abstractNumId w:val="56"/>
  </w:num>
  <w:num w:numId="41">
    <w:abstractNumId w:val="16"/>
  </w:num>
  <w:num w:numId="42">
    <w:abstractNumId w:val="39"/>
  </w:num>
  <w:num w:numId="43">
    <w:abstractNumId w:val="21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4"/>
  </w:num>
  <w:num w:numId="47">
    <w:abstractNumId w:val="48"/>
  </w:num>
  <w:num w:numId="48">
    <w:abstractNumId w:val="27"/>
  </w:num>
  <w:num w:numId="49">
    <w:abstractNumId w:val="35"/>
  </w:num>
  <w:num w:numId="50">
    <w:abstractNumId w:val="10"/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</w:num>
  <w:num w:numId="53">
    <w:abstractNumId w:val="29"/>
  </w:num>
  <w:num w:numId="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"/>
  </w:num>
  <w:num w:numId="56">
    <w:abstractNumId w:val="18"/>
  </w:num>
  <w:num w:numId="57">
    <w:abstractNumId w:val="58"/>
  </w:num>
  <w:num w:numId="58">
    <w:abstractNumId w:val="20"/>
  </w:num>
  <w:num w:numId="59">
    <w:abstractNumId w:val="1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60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/>
  <w:rsids>
    <w:rsidRoot w:val="009F0693"/>
    <w:rsid w:val="0000106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70F1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3D4B"/>
    <w:rsid w:val="000A43C5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760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EF2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5956"/>
    <w:rsid w:val="00176276"/>
    <w:rsid w:val="00176AF4"/>
    <w:rsid w:val="00177C7B"/>
    <w:rsid w:val="00180944"/>
    <w:rsid w:val="00180AD4"/>
    <w:rsid w:val="00183AE6"/>
    <w:rsid w:val="001865EB"/>
    <w:rsid w:val="00191492"/>
    <w:rsid w:val="00191AC2"/>
    <w:rsid w:val="0019360E"/>
    <w:rsid w:val="0019386C"/>
    <w:rsid w:val="00193D6A"/>
    <w:rsid w:val="0019432C"/>
    <w:rsid w:val="00195569"/>
    <w:rsid w:val="001959B5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BAD"/>
    <w:rsid w:val="001D2DA5"/>
    <w:rsid w:val="001D4201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993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7C84"/>
    <w:rsid w:val="002248F9"/>
    <w:rsid w:val="0022498D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3CC0"/>
    <w:rsid w:val="002F3F51"/>
    <w:rsid w:val="002F5B85"/>
    <w:rsid w:val="002F7900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07F41"/>
    <w:rsid w:val="00312158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2486"/>
    <w:rsid w:val="00422983"/>
    <w:rsid w:val="004236C6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D58F2"/>
    <w:rsid w:val="004E0D45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1FC6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5D93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66B3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2A7C"/>
    <w:rsid w:val="007636B2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1CE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AB4"/>
    <w:rsid w:val="00812EFC"/>
    <w:rsid w:val="00814A23"/>
    <w:rsid w:val="0081500D"/>
    <w:rsid w:val="00815479"/>
    <w:rsid w:val="0081786B"/>
    <w:rsid w:val="00817D9E"/>
    <w:rsid w:val="00820D43"/>
    <w:rsid w:val="008215A4"/>
    <w:rsid w:val="00821957"/>
    <w:rsid w:val="00824348"/>
    <w:rsid w:val="008256F8"/>
    <w:rsid w:val="00825BD6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0A23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E6F2C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304C"/>
    <w:rsid w:val="00A84831"/>
    <w:rsid w:val="00A856BF"/>
    <w:rsid w:val="00A85829"/>
    <w:rsid w:val="00A86F87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B6C"/>
    <w:rsid w:val="00AC10C9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AF"/>
    <w:rsid w:val="00AE36D5"/>
    <w:rsid w:val="00AE5C14"/>
    <w:rsid w:val="00AE684D"/>
    <w:rsid w:val="00AE6C76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50420"/>
    <w:rsid w:val="00B50C50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573E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794"/>
    <w:rsid w:val="00B93E35"/>
    <w:rsid w:val="00B95041"/>
    <w:rsid w:val="00B96A6B"/>
    <w:rsid w:val="00BA05E2"/>
    <w:rsid w:val="00BA073D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37E0"/>
    <w:rsid w:val="00D25698"/>
    <w:rsid w:val="00D27496"/>
    <w:rsid w:val="00D303D0"/>
    <w:rsid w:val="00D3097E"/>
    <w:rsid w:val="00D30DB6"/>
    <w:rsid w:val="00D31940"/>
    <w:rsid w:val="00D3321E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14F5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2428"/>
    <w:rsid w:val="00DF3540"/>
    <w:rsid w:val="00DF3808"/>
    <w:rsid w:val="00DF6556"/>
    <w:rsid w:val="00E013CF"/>
    <w:rsid w:val="00E01903"/>
    <w:rsid w:val="00E03FF0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4B9E"/>
    <w:rsid w:val="00F576B0"/>
    <w:rsid w:val="00F602E7"/>
    <w:rsid w:val="00F6063B"/>
    <w:rsid w:val="00F6084B"/>
    <w:rsid w:val="00F636D7"/>
    <w:rsid w:val="00F63A44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0593"/>
    <w:rsid w:val="00F906D3"/>
    <w:rsid w:val="00F91505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1C"/>
    <w:rsid w:val="00FE0CA9"/>
    <w:rsid w:val="00FE1BBF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E890E-16B2-4DFC-81C3-BDE14BD3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LD2348</cp:lastModifiedBy>
  <cp:revision>10</cp:revision>
  <cp:lastPrinted>2015-09-02T11:46:00Z</cp:lastPrinted>
  <dcterms:created xsi:type="dcterms:W3CDTF">2015-09-23T06:46:00Z</dcterms:created>
  <dcterms:modified xsi:type="dcterms:W3CDTF">2015-09-23T10:08:00Z</dcterms:modified>
</cp:coreProperties>
</file>