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2B598A">
        <w:rPr>
          <w:szCs w:val="24"/>
        </w:rPr>
        <w:t>Warszawa</w:t>
      </w:r>
      <w:r w:rsidR="001118CD" w:rsidRPr="001118CD">
        <w:rPr>
          <w:szCs w:val="24"/>
        </w:rPr>
        <w:t>,</w:t>
      </w:r>
      <w:r w:rsidRPr="001118CD">
        <w:rPr>
          <w:szCs w:val="24"/>
        </w:rPr>
        <w:t xml:space="preserve"> </w:t>
      </w:r>
      <w:r w:rsidR="00906F00">
        <w:rPr>
          <w:szCs w:val="24"/>
        </w:rPr>
        <w:t>27</w:t>
      </w:r>
      <w:r w:rsidR="00F66E24">
        <w:rPr>
          <w:szCs w:val="24"/>
        </w:rPr>
        <w:t>.08.</w:t>
      </w:r>
      <w:r w:rsidR="00FD0CDD" w:rsidRPr="001118CD">
        <w:rPr>
          <w:szCs w:val="24"/>
        </w:rPr>
        <w:t>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2B598A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STATEMENT No</w:t>
      </w:r>
      <w:r w:rsidR="00906F00">
        <w:rPr>
          <w:szCs w:val="24"/>
        </w:rPr>
        <w:t xml:space="preserve"> 2</w:t>
      </w:r>
    </w:p>
    <w:p w:rsidR="00041E89" w:rsidRDefault="00041E89" w:rsidP="002E136B">
      <w:pPr>
        <w:spacing w:line="276" w:lineRule="auto"/>
        <w:jc w:val="both"/>
        <w:rPr>
          <w:szCs w:val="24"/>
        </w:rPr>
      </w:pPr>
    </w:p>
    <w:p w:rsidR="004C401F" w:rsidRDefault="004C401F" w:rsidP="005B497D">
      <w:pPr>
        <w:jc w:val="both"/>
        <w:rPr>
          <w:szCs w:val="24"/>
        </w:rPr>
      </w:pPr>
      <w:r>
        <w:rPr>
          <w:rStyle w:val="hps"/>
          <w:lang w:val="en"/>
        </w:rPr>
        <w:t>The Commission on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public procurement of Institute of Aviation informs, that</w:t>
      </w:r>
      <w:r w:rsidR="00BD4C26">
        <w:rPr>
          <w:rStyle w:val="hps"/>
          <w:lang w:val="en"/>
        </w:rPr>
        <w:t xml:space="preserve"> </w:t>
      </w:r>
      <w:r w:rsidR="005B497D">
        <w:rPr>
          <w:rStyle w:val="hps"/>
          <w:lang w:val="en"/>
        </w:rPr>
        <w:t xml:space="preserve">we </w:t>
      </w:r>
      <w:r w:rsidR="0096786F">
        <w:rPr>
          <w:rStyle w:val="hps"/>
          <w:lang w:val="en"/>
        </w:rPr>
        <w:t xml:space="preserve">have </w:t>
      </w:r>
      <w:r w:rsidR="005B497D">
        <w:rPr>
          <w:rStyle w:val="hps"/>
          <w:lang w:val="en"/>
        </w:rPr>
        <w:t xml:space="preserve">received </w:t>
      </w:r>
      <w:r w:rsidR="0096786F">
        <w:rPr>
          <w:rStyle w:val="hps"/>
          <w:lang w:val="en"/>
        </w:rPr>
        <w:t>a </w:t>
      </w:r>
      <w:r w:rsidR="00BD4C26">
        <w:rPr>
          <w:rStyle w:val="hps"/>
          <w:lang w:val="en"/>
        </w:rPr>
        <w:t xml:space="preserve">question </w:t>
      </w:r>
      <w:r w:rsidR="005B497D">
        <w:rPr>
          <w:rStyle w:val="hps"/>
          <w:lang w:val="en"/>
        </w:rPr>
        <w:t xml:space="preserve">from Economic Operator to the tender procedure ref. No. 75/DE/Z/15. </w:t>
      </w:r>
      <w:r w:rsidR="00BD4C26">
        <w:rPr>
          <w:rStyle w:val="hps"/>
          <w:lang w:val="en"/>
        </w:rPr>
        <w:t>According to  article 38 paragraph 1 of Public Procurement Law of 29 January 2004, the Awarding Entity</w:t>
      </w:r>
      <w:r w:rsidR="005B497D">
        <w:rPr>
          <w:rStyle w:val="hps"/>
          <w:lang w:val="en"/>
        </w:rPr>
        <w:t xml:space="preserve"> answers as follows:</w:t>
      </w:r>
    </w:p>
    <w:p w:rsidR="004C401F" w:rsidRDefault="004C401F" w:rsidP="005B497D">
      <w:pPr>
        <w:jc w:val="both"/>
        <w:rPr>
          <w:szCs w:val="24"/>
        </w:rPr>
      </w:pPr>
    </w:p>
    <w:p w:rsidR="00AA6407" w:rsidRPr="00582440" w:rsidRDefault="005B497D" w:rsidP="005B497D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Question</w:t>
      </w:r>
      <w:proofErr w:type="spellEnd"/>
      <w:r>
        <w:rPr>
          <w:b/>
          <w:szCs w:val="24"/>
        </w:rPr>
        <w:t xml:space="preserve"> 1</w:t>
      </w:r>
    </w:p>
    <w:p w:rsidR="00AA6407" w:rsidRPr="0096786F" w:rsidRDefault="005B497D" w:rsidP="005B497D">
      <w:pPr>
        <w:jc w:val="both"/>
        <w:rPr>
          <w:szCs w:val="24"/>
        </w:rPr>
      </w:pPr>
      <w:r w:rsidRPr="0096786F">
        <w:rPr>
          <w:lang w:val="en-US"/>
        </w:rPr>
        <w:t>T</w:t>
      </w:r>
      <w:r w:rsidR="00AA6407" w:rsidRPr="0096786F">
        <w:rPr>
          <w:lang w:val="en-US"/>
        </w:rPr>
        <w:t>he Technical Requirements talk about a 4-tow thermoplastic head, but not specifically “laser”</w:t>
      </w:r>
      <w:r w:rsidRPr="0096786F">
        <w:rPr>
          <w:lang w:val="en-US"/>
        </w:rPr>
        <w:t>.</w:t>
      </w:r>
      <w:r w:rsidR="00AA6407" w:rsidRPr="0096786F">
        <w:rPr>
          <w:lang w:val="en-US"/>
        </w:rPr>
        <w:t xml:space="preserve"> </w:t>
      </w:r>
      <w:r w:rsidRPr="0096786F">
        <w:rPr>
          <w:lang w:val="en-US"/>
        </w:rPr>
        <w:t>T</w:t>
      </w:r>
      <w:r w:rsidR="00AA6407" w:rsidRPr="0096786F">
        <w:rPr>
          <w:lang w:val="en-US"/>
        </w:rPr>
        <w:t xml:space="preserve">he word “laser” is (I think) not mentioned anywhere in the Tech Requirements document.  Can someone please confirm:  is laser heating </w:t>
      </w:r>
      <w:r w:rsidR="00EC586B">
        <w:rPr>
          <w:lang w:val="en-US"/>
        </w:rPr>
        <w:t xml:space="preserve">not </w:t>
      </w:r>
      <w:r w:rsidR="00AA6407" w:rsidRPr="0096786F">
        <w:rPr>
          <w:lang w:val="en-US"/>
        </w:rPr>
        <w:t xml:space="preserve">a requirement, i.e. hot gas torch system is OK?  </w:t>
      </w:r>
    </w:p>
    <w:p w:rsidR="0096786F" w:rsidRDefault="0096786F" w:rsidP="005B497D">
      <w:pPr>
        <w:jc w:val="both"/>
        <w:rPr>
          <w:b/>
          <w:szCs w:val="24"/>
        </w:rPr>
      </w:pPr>
    </w:p>
    <w:p w:rsidR="00CE488E" w:rsidRDefault="0096786F" w:rsidP="005B497D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Answer</w:t>
      </w:r>
      <w:proofErr w:type="spellEnd"/>
    </w:p>
    <w:p w:rsidR="0096786F" w:rsidRPr="0096786F" w:rsidRDefault="0096786F" w:rsidP="0096786F">
      <w:pPr>
        <w:jc w:val="both"/>
        <w:rPr>
          <w:lang w:eastAsia="en-US"/>
        </w:rPr>
      </w:pPr>
      <w:r w:rsidRPr="0096786F">
        <w:rPr>
          <w:lang w:eastAsia="en-US"/>
        </w:rPr>
        <w:t xml:space="preserve">A </w:t>
      </w:r>
      <w:proofErr w:type="spellStart"/>
      <w:r w:rsidRPr="0096786F">
        <w:rPr>
          <w:lang w:eastAsia="en-US"/>
        </w:rPr>
        <w:t>kind</w:t>
      </w:r>
      <w:proofErr w:type="spellEnd"/>
      <w:r w:rsidRPr="0096786F">
        <w:rPr>
          <w:lang w:eastAsia="en-US"/>
        </w:rPr>
        <w:t xml:space="preserve"> of heating </w:t>
      </w:r>
      <w:proofErr w:type="spellStart"/>
      <w:r w:rsidRPr="0096786F">
        <w:rPr>
          <w:lang w:eastAsia="en-US"/>
        </w:rPr>
        <w:t>device</w:t>
      </w:r>
      <w:proofErr w:type="spellEnd"/>
      <w:r w:rsidRPr="0096786F">
        <w:rPr>
          <w:lang w:eastAsia="en-US"/>
        </w:rPr>
        <w:t xml:space="preserve"> </w:t>
      </w:r>
      <w:proofErr w:type="spellStart"/>
      <w:r w:rsidRPr="0096786F">
        <w:rPr>
          <w:lang w:eastAsia="en-US"/>
        </w:rPr>
        <w:t>is</w:t>
      </w:r>
      <w:proofErr w:type="spellEnd"/>
      <w:r w:rsidRPr="0096786F">
        <w:rPr>
          <w:lang w:eastAsia="en-US"/>
        </w:rPr>
        <w:t xml:space="preserve"> not </w:t>
      </w:r>
      <w:proofErr w:type="spellStart"/>
      <w:r w:rsidRPr="0096786F">
        <w:rPr>
          <w:lang w:eastAsia="en-US"/>
        </w:rPr>
        <w:t>defined</w:t>
      </w:r>
      <w:proofErr w:type="spellEnd"/>
      <w:r w:rsidRPr="0096786F">
        <w:rPr>
          <w:lang w:eastAsia="en-US"/>
        </w:rPr>
        <w:t xml:space="preserve"> by the </w:t>
      </w:r>
      <w:proofErr w:type="spellStart"/>
      <w:r w:rsidRPr="0096786F">
        <w:rPr>
          <w:lang w:eastAsia="en-US"/>
        </w:rPr>
        <w:t>Customer</w:t>
      </w:r>
      <w:proofErr w:type="spellEnd"/>
      <w:r w:rsidRPr="0096786F">
        <w:rPr>
          <w:lang w:eastAsia="en-US"/>
        </w:rPr>
        <w:t xml:space="preserve">, </w:t>
      </w:r>
      <w:proofErr w:type="spellStart"/>
      <w:r w:rsidRPr="0096786F">
        <w:rPr>
          <w:lang w:eastAsia="en-US"/>
        </w:rPr>
        <w:t>it</w:t>
      </w:r>
      <w:proofErr w:type="spellEnd"/>
      <w:r w:rsidRPr="0096786F">
        <w:rPr>
          <w:lang w:eastAsia="en-US"/>
        </w:rPr>
        <w:t xml:space="preserve"> </w:t>
      </w:r>
      <w:proofErr w:type="spellStart"/>
      <w:r w:rsidRPr="0096786F">
        <w:rPr>
          <w:lang w:eastAsia="en-US"/>
        </w:rPr>
        <w:t>is</w:t>
      </w:r>
      <w:proofErr w:type="spellEnd"/>
      <w:r w:rsidRPr="0096786F">
        <w:rPr>
          <w:lang w:eastAsia="en-US"/>
        </w:rPr>
        <w:t xml:space="preserve"> </w:t>
      </w:r>
      <w:proofErr w:type="spellStart"/>
      <w:r w:rsidRPr="0096786F">
        <w:rPr>
          <w:lang w:eastAsia="en-US"/>
        </w:rPr>
        <w:t>obligatory</w:t>
      </w:r>
      <w:proofErr w:type="spellEnd"/>
      <w:r w:rsidRPr="0096786F">
        <w:rPr>
          <w:lang w:eastAsia="en-US"/>
        </w:rPr>
        <w:t xml:space="preserve"> to </w:t>
      </w:r>
      <w:proofErr w:type="spellStart"/>
      <w:r w:rsidRPr="0096786F">
        <w:rPr>
          <w:lang w:eastAsia="en-US"/>
        </w:rPr>
        <w:t>fulfill</w:t>
      </w:r>
      <w:proofErr w:type="spellEnd"/>
      <w:r w:rsidRPr="0096786F">
        <w:rPr>
          <w:lang w:eastAsia="en-US"/>
        </w:rPr>
        <w:t xml:space="preserve"> </w:t>
      </w:r>
      <w:proofErr w:type="spellStart"/>
      <w:r w:rsidRPr="0096786F">
        <w:rPr>
          <w:lang w:eastAsia="en-US"/>
        </w:rPr>
        <w:t>requirement</w:t>
      </w:r>
      <w:proofErr w:type="spellEnd"/>
      <w:r w:rsidRPr="0096786F">
        <w:rPr>
          <w:lang w:eastAsia="en-US"/>
        </w:rPr>
        <w:t xml:space="preserve"> 1.1.5 of the Techni</w:t>
      </w:r>
      <w:r w:rsidR="00EC586B">
        <w:rPr>
          <w:lang w:eastAsia="en-US"/>
        </w:rPr>
        <w:t xml:space="preserve">cal </w:t>
      </w:r>
      <w:proofErr w:type="spellStart"/>
      <w:r w:rsidR="00EC586B">
        <w:rPr>
          <w:lang w:eastAsia="en-US"/>
        </w:rPr>
        <w:t>Requirements</w:t>
      </w:r>
      <w:proofErr w:type="spellEnd"/>
      <w:r w:rsidR="00EC586B">
        <w:rPr>
          <w:lang w:eastAsia="en-US"/>
        </w:rPr>
        <w:t xml:space="preserve"> (Appendix No. 2</w:t>
      </w:r>
      <w:r w:rsidRPr="0096786F">
        <w:rPr>
          <w:lang w:eastAsia="en-US"/>
        </w:rPr>
        <w:t xml:space="preserve">). It </w:t>
      </w:r>
      <w:proofErr w:type="spellStart"/>
      <w:r w:rsidRPr="0096786F">
        <w:rPr>
          <w:lang w:eastAsia="en-US"/>
        </w:rPr>
        <w:t>is</w:t>
      </w:r>
      <w:proofErr w:type="spellEnd"/>
      <w:r w:rsidRPr="0096786F">
        <w:rPr>
          <w:lang w:eastAsia="en-US"/>
        </w:rPr>
        <w:t xml:space="preserve"> not </w:t>
      </w:r>
      <w:proofErr w:type="spellStart"/>
      <w:r w:rsidRPr="0096786F">
        <w:rPr>
          <w:lang w:eastAsia="en-US"/>
        </w:rPr>
        <w:t>obligatory</w:t>
      </w:r>
      <w:proofErr w:type="spellEnd"/>
      <w:r w:rsidRPr="0096786F">
        <w:rPr>
          <w:lang w:eastAsia="en-US"/>
        </w:rPr>
        <w:t xml:space="preserve"> to </w:t>
      </w:r>
      <w:proofErr w:type="spellStart"/>
      <w:r w:rsidRPr="0096786F">
        <w:rPr>
          <w:lang w:eastAsia="en-US"/>
        </w:rPr>
        <w:t>use</w:t>
      </w:r>
      <w:proofErr w:type="spellEnd"/>
      <w:r w:rsidRPr="0096786F">
        <w:rPr>
          <w:lang w:eastAsia="en-US"/>
        </w:rPr>
        <w:t xml:space="preserve"> the laser for the heating proces.</w:t>
      </w:r>
    </w:p>
    <w:p w:rsidR="0096786F" w:rsidRDefault="0096786F" w:rsidP="0096786F">
      <w:pPr>
        <w:jc w:val="both"/>
        <w:rPr>
          <w:b/>
          <w:szCs w:val="24"/>
        </w:rPr>
      </w:pPr>
    </w:p>
    <w:p w:rsidR="00EC586B" w:rsidRDefault="00EC586B" w:rsidP="0096786F">
      <w:pPr>
        <w:jc w:val="both"/>
        <w:rPr>
          <w:b/>
          <w:szCs w:val="24"/>
        </w:rPr>
      </w:pPr>
    </w:p>
    <w:p w:rsidR="00EC586B" w:rsidRPr="00EC586B" w:rsidRDefault="00EC586B" w:rsidP="0063136F">
      <w:pPr>
        <w:jc w:val="both"/>
        <w:rPr>
          <w:lang w:val="en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</w:p>
    <w:sectPr w:rsidR="00EC586B" w:rsidRPr="00EC586B" w:rsidSect="00041E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63136F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671DFB9E" wp14:editId="044AB93D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5FAE7" wp14:editId="57E7484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BEBBC" wp14:editId="501F6A6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40F855" wp14:editId="3783C0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2B598A">
    <w:pPr>
      <w:pStyle w:val="Nagwek"/>
      <w:rPr>
        <w:rFonts w:ascii="Tahoma" w:hAnsi="Tahoma" w:cs="Tahoma"/>
        <w:sz w:val="20"/>
      </w:rPr>
    </w:pPr>
    <w:r>
      <w:rPr>
        <w:szCs w:val="24"/>
      </w:rPr>
      <w:t>Case ref No</w:t>
    </w:r>
    <w:r w:rsidR="00283BF3">
      <w:rPr>
        <w:szCs w:val="24"/>
      </w:rPr>
      <w:t xml:space="preserve"> 75/DE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322625F2" wp14:editId="7C8A77AC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41B10EA9" wp14:editId="408C3765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45893"/>
    <w:multiLevelType w:val="multilevel"/>
    <w:tmpl w:val="3A227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7660"/>
    <w:multiLevelType w:val="hybridMultilevel"/>
    <w:tmpl w:val="E7D8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2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8"/>
  </w:num>
  <w:num w:numId="2">
    <w:abstractNumId w:val="42"/>
  </w:num>
  <w:num w:numId="3">
    <w:abstractNumId w:val="3"/>
  </w:num>
  <w:num w:numId="4">
    <w:abstractNumId w:val="31"/>
  </w:num>
  <w:num w:numId="5">
    <w:abstractNumId w:val="41"/>
  </w:num>
  <w:num w:numId="6">
    <w:abstractNumId w:val="13"/>
  </w:num>
  <w:num w:numId="7">
    <w:abstractNumId w:val="46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2"/>
  </w:num>
  <w:num w:numId="14">
    <w:abstractNumId w:val="14"/>
  </w:num>
  <w:num w:numId="15">
    <w:abstractNumId w:val="36"/>
  </w:num>
  <w:num w:numId="16">
    <w:abstractNumId w:val="17"/>
  </w:num>
  <w:num w:numId="17">
    <w:abstractNumId w:val="50"/>
  </w:num>
  <w:num w:numId="18">
    <w:abstractNumId w:val="23"/>
  </w:num>
  <w:num w:numId="19">
    <w:abstractNumId w:val="29"/>
  </w:num>
  <w:num w:numId="20">
    <w:abstractNumId w:val="47"/>
  </w:num>
  <w:num w:numId="21">
    <w:abstractNumId w:val="49"/>
  </w:num>
  <w:num w:numId="22">
    <w:abstractNumId w:val="54"/>
  </w:num>
  <w:num w:numId="23">
    <w:abstractNumId w:val="40"/>
  </w:num>
  <w:num w:numId="24">
    <w:abstractNumId w:val="32"/>
  </w:num>
  <w:num w:numId="25">
    <w:abstractNumId w:val="44"/>
  </w:num>
  <w:num w:numId="26">
    <w:abstractNumId w:val="15"/>
  </w:num>
  <w:num w:numId="27">
    <w:abstractNumId w:val="20"/>
  </w:num>
  <w:num w:numId="28">
    <w:abstractNumId w:val="51"/>
  </w:num>
  <w:num w:numId="29">
    <w:abstractNumId w:val="56"/>
  </w:num>
  <w:num w:numId="30">
    <w:abstractNumId w:val="34"/>
  </w:num>
  <w:num w:numId="31">
    <w:abstractNumId w:val="1"/>
  </w:num>
  <w:num w:numId="32">
    <w:abstractNumId w:val="9"/>
  </w:num>
  <w:num w:numId="33">
    <w:abstractNumId w:val="7"/>
  </w:num>
  <w:num w:numId="34">
    <w:abstractNumId w:val="43"/>
  </w:num>
  <w:num w:numId="35">
    <w:abstractNumId w:val="11"/>
  </w:num>
  <w:num w:numId="36">
    <w:abstractNumId w:val="0"/>
  </w:num>
  <w:num w:numId="37">
    <w:abstractNumId w:val="8"/>
  </w:num>
  <w:num w:numId="38">
    <w:abstractNumId w:val="24"/>
  </w:num>
  <w:num w:numId="39">
    <w:abstractNumId w:val="6"/>
  </w:num>
  <w:num w:numId="40">
    <w:abstractNumId w:val="55"/>
  </w:num>
  <w:num w:numId="41">
    <w:abstractNumId w:val="16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"/>
  </w:num>
  <w:num w:numId="47">
    <w:abstractNumId w:val="45"/>
  </w:num>
  <w:num w:numId="48">
    <w:abstractNumId w:val="25"/>
  </w:num>
  <w:num w:numId="49">
    <w:abstractNumId w:val="33"/>
  </w:num>
  <w:num w:numId="50">
    <w:abstractNumId w:val="10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5"/>
  </w:num>
  <w:num w:numId="55">
    <w:abstractNumId w:val="53"/>
  </w:num>
  <w:num w:numId="56">
    <w:abstractNumId w:val="52"/>
  </w:num>
  <w:num w:numId="57">
    <w:abstractNumId w:val="57"/>
  </w:num>
  <w:num w:numId="5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598A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01F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97D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136F"/>
    <w:rsid w:val="0063251C"/>
    <w:rsid w:val="006339B1"/>
    <w:rsid w:val="006339C6"/>
    <w:rsid w:val="00633DCB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6786F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407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4C26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86B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24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4C401F"/>
  </w:style>
  <w:style w:type="character" w:customStyle="1" w:styleId="hps">
    <w:name w:val="hps"/>
    <w:basedOn w:val="Domylnaczcionkaakapitu"/>
    <w:rsid w:val="004C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4C401F"/>
  </w:style>
  <w:style w:type="character" w:customStyle="1" w:styleId="hps">
    <w:name w:val="hps"/>
    <w:basedOn w:val="Domylnaczcionkaakapitu"/>
    <w:rsid w:val="004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2E5C-2355-4A29-89B1-50A73FC2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6</cp:revision>
  <cp:lastPrinted>2015-08-27T11:27:00Z</cp:lastPrinted>
  <dcterms:created xsi:type="dcterms:W3CDTF">2015-08-27T08:20:00Z</dcterms:created>
  <dcterms:modified xsi:type="dcterms:W3CDTF">2015-08-27T11:29:00Z</dcterms:modified>
</cp:coreProperties>
</file>