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EB" w:rsidRPr="002B0EEB" w:rsidRDefault="002B0EEB" w:rsidP="002B0EEB">
      <w:pPr>
        <w:jc w:val="right"/>
        <w:rPr>
          <w:sz w:val="24"/>
          <w:szCs w:val="24"/>
          <w:lang w:val="en-GB"/>
        </w:rPr>
      </w:pPr>
      <w:r w:rsidRPr="002B0EEB">
        <w:rPr>
          <w:sz w:val="24"/>
          <w:szCs w:val="24"/>
          <w:lang w:val="en-GB"/>
        </w:rPr>
        <w:t xml:space="preserve">Appendix No.4 to </w:t>
      </w:r>
      <w:proofErr w:type="spellStart"/>
      <w:r w:rsidRPr="002B0EEB">
        <w:rPr>
          <w:sz w:val="24"/>
          <w:szCs w:val="24"/>
          <w:lang w:val="en-GB"/>
        </w:rPr>
        <w:t>ToR</w:t>
      </w:r>
      <w:proofErr w:type="spellEnd"/>
    </w:p>
    <w:p w:rsidR="002B0EEB" w:rsidRPr="002B0EEB" w:rsidRDefault="002B0EEB" w:rsidP="002B0EEB">
      <w:pPr>
        <w:jc w:val="center"/>
        <w:rPr>
          <w:b/>
          <w:sz w:val="24"/>
          <w:szCs w:val="24"/>
          <w:lang w:val="en-GB"/>
        </w:rPr>
      </w:pPr>
    </w:p>
    <w:p w:rsidR="00EE472B" w:rsidRPr="00DE64D7" w:rsidRDefault="00182D31" w:rsidP="002B0EEB">
      <w:pPr>
        <w:jc w:val="center"/>
        <w:rPr>
          <w:rFonts w:ascii="Tahoma" w:hAnsi="Tahoma" w:cs="Tahoma"/>
          <w:b/>
          <w:sz w:val="20"/>
          <w:szCs w:val="20"/>
          <w:lang w:val="en-GB"/>
        </w:rPr>
      </w:pPr>
      <w:r w:rsidRPr="00DE64D7">
        <w:rPr>
          <w:rFonts w:ascii="Tahoma" w:hAnsi="Tahoma" w:cs="Tahoma"/>
          <w:b/>
          <w:sz w:val="20"/>
          <w:szCs w:val="20"/>
          <w:lang w:val="en-GB"/>
        </w:rPr>
        <w:t xml:space="preserve">Agreement </w:t>
      </w:r>
      <w:r w:rsidR="002B0EEB" w:rsidRPr="00DE64D7">
        <w:rPr>
          <w:rFonts w:ascii="Tahoma" w:hAnsi="Tahoma" w:cs="Tahoma"/>
          <w:b/>
          <w:sz w:val="20"/>
          <w:szCs w:val="20"/>
          <w:lang w:val="en-GB"/>
        </w:rPr>
        <w:t>No. ..../DE/Z/2015</w:t>
      </w:r>
    </w:p>
    <w:p w:rsidR="002B0EEB" w:rsidRPr="00DE64D7" w:rsidRDefault="002B0EEB" w:rsidP="002B0EEB">
      <w:pPr>
        <w:rPr>
          <w:rFonts w:ascii="Tahoma" w:hAnsi="Tahoma" w:cs="Tahoma"/>
          <w:sz w:val="20"/>
          <w:szCs w:val="20"/>
          <w:lang w:val="en-GB"/>
        </w:rPr>
      </w:pPr>
      <w:r w:rsidRPr="00DE64D7">
        <w:rPr>
          <w:rFonts w:ascii="Tahoma" w:hAnsi="Tahoma" w:cs="Tahoma"/>
          <w:sz w:val="20"/>
          <w:szCs w:val="20"/>
          <w:lang w:val="en-GB"/>
        </w:rPr>
        <w:t>Concluded on ...................................... in Warsaw between:</w:t>
      </w:r>
    </w:p>
    <w:p w:rsidR="00DE64D7" w:rsidRDefault="00DE64D7" w:rsidP="00DE64D7">
      <w:pPr>
        <w:spacing w:after="0"/>
        <w:rPr>
          <w:rFonts w:ascii="Tahoma" w:hAnsi="Tahoma" w:cs="Tahoma"/>
          <w:sz w:val="20"/>
          <w:szCs w:val="20"/>
          <w:lang w:val="en-GB"/>
        </w:rPr>
      </w:pPr>
    </w:p>
    <w:p w:rsidR="002B0EEB" w:rsidRPr="00DE64D7" w:rsidRDefault="002B0EEB" w:rsidP="00DE64D7">
      <w:pPr>
        <w:spacing w:after="0"/>
        <w:rPr>
          <w:rFonts w:ascii="Tahoma" w:hAnsi="Tahoma" w:cs="Tahoma"/>
          <w:b/>
          <w:sz w:val="20"/>
          <w:szCs w:val="20"/>
          <w:lang w:val="en-GB"/>
        </w:rPr>
      </w:pPr>
      <w:r w:rsidRPr="00DE64D7">
        <w:rPr>
          <w:rFonts w:ascii="Tahoma" w:hAnsi="Tahoma" w:cs="Tahoma"/>
          <w:b/>
          <w:sz w:val="20"/>
          <w:szCs w:val="20"/>
          <w:lang w:val="en-GB"/>
        </w:rPr>
        <w:t>The Institute of Aviation – Research Institute</w:t>
      </w:r>
    </w:p>
    <w:p w:rsidR="002B0EEB" w:rsidRPr="00DE64D7" w:rsidRDefault="002B0EEB" w:rsidP="00DE64D7">
      <w:pPr>
        <w:spacing w:after="0"/>
        <w:rPr>
          <w:rFonts w:ascii="Tahoma" w:hAnsi="Tahoma" w:cs="Tahoma"/>
          <w:sz w:val="20"/>
          <w:szCs w:val="20"/>
          <w:lang w:val="en-GB"/>
        </w:rPr>
      </w:pPr>
      <w:r w:rsidRPr="00DE64D7">
        <w:rPr>
          <w:rFonts w:ascii="Tahoma" w:hAnsi="Tahoma" w:cs="Tahoma"/>
          <w:sz w:val="20"/>
          <w:szCs w:val="20"/>
          <w:lang w:val="en-GB"/>
        </w:rPr>
        <w:t xml:space="preserve">With the registered </w:t>
      </w:r>
      <w:r w:rsidR="008D7BE2" w:rsidRPr="00DE64D7">
        <w:rPr>
          <w:rFonts w:ascii="Tahoma" w:hAnsi="Tahoma" w:cs="Tahoma"/>
          <w:sz w:val="20"/>
          <w:szCs w:val="20"/>
          <w:lang w:val="en-GB"/>
        </w:rPr>
        <w:t xml:space="preserve">office in Warszawa( 02-256), </w:t>
      </w:r>
      <w:r w:rsidRPr="00DE64D7">
        <w:rPr>
          <w:rFonts w:ascii="Tahoma" w:hAnsi="Tahoma" w:cs="Tahoma"/>
          <w:sz w:val="20"/>
          <w:szCs w:val="20"/>
          <w:lang w:val="en-GB"/>
        </w:rPr>
        <w:t xml:space="preserve">Al. </w:t>
      </w:r>
      <w:proofErr w:type="spellStart"/>
      <w:r w:rsidRPr="00DE64D7">
        <w:rPr>
          <w:rFonts w:ascii="Tahoma" w:hAnsi="Tahoma" w:cs="Tahoma"/>
          <w:sz w:val="20"/>
          <w:szCs w:val="20"/>
          <w:lang w:val="en-GB"/>
        </w:rPr>
        <w:t>Krakowska</w:t>
      </w:r>
      <w:proofErr w:type="spellEnd"/>
      <w:r w:rsidRPr="00DE64D7">
        <w:rPr>
          <w:rFonts w:ascii="Tahoma" w:hAnsi="Tahoma" w:cs="Tahoma"/>
          <w:sz w:val="20"/>
          <w:szCs w:val="20"/>
          <w:lang w:val="en-GB"/>
        </w:rPr>
        <w:t xml:space="preserve"> 110/114</w:t>
      </w:r>
    </w:p>
    <w:p w:rsidR="002B0EEB" w:rsidRPr="00DE64D7" w:rsidRDefault="002B0EEB" w:rsidP="00DE64D7">
      <w:pPr>
        <w:spacing w:after="0"/>
        <w:rPr>
          <w:rFonts w:ascii="Tahoma" w:hAnsi="Tahoma" w:cs="Tahoma"/>
          <w:sz w:val="20"/>
          <w:szCs w:val="20"/>
          <w:lang w:val="en-GB"/>
        </w:rPr>
      </w:pPr>
      <w:r w:rsidRPr="00DE64D7">
        <w:rPr>
          <w:rFonts w:ascii="Tahoma" w:hAnsi="Tahoma" w:cs="Tahoma"/>
          <w:sz w:val="20"/>
          <w:szCs w:val="20"/>
          <w:lang w:val="en-GB"/>
        </w:rPr>
        <w:t>NIP__________________, REGON ____________________</w:t>
      </w:r>
    </w:p>
    <w:p w:rsidR="003B45F2" w:rsidRPr="00DE64D7" w:rsidRDefault="003B45F2" w:rsidP="00DE64D7">
      <w:pPr>
        <w:spacing w:after="0"/>
        <w:rPr>
          <w:rFonts w:ascii="Tahoma" w:eastAsia="Times New Roman" w:hAnsi="Tahoma" w:cs="Tahoma"/>
          <w:sz w:val="20"/>
          <w:szCs w:val="20"/>
          <w:lang w:val="en-GB"/>
        </w:rPr>
      </w:pPr>
      <w:r w:rsidRPr="00DE64D7">
        <w:rPr>
          <w:rFonts w:ascii="Tahoma" w:hAnsi="Tahoma" w:cs="Tahoma"/>
          <w:sz w:val="20"/>
          <w:szCs w:val="20"/>
          <w:lang w:val="en-GB"/>
        </w:rPr>
        <w:t xml:space="preserve">Registered in the </w:t>
      </w:r>
      <w:r w:rsidRPr="00DE64D7">
        <w:rPr>
          <w:rFonts w:ascii="Tahoma" w:eastAsia="Times New Roman" w:hAnsi="Tahoma" w:cs="Tahoma"/>
          <w:bCs/>
          <w:sz w:val="20"/>
          <w:szCs w:val="20"/>
          <w:lang w:val="en-GB"/>
        </w:rPr>
        <w:t>District Court, XIII E</w:t>
      </w:r>
      <w:r w:rsidRPr="00DE64D7">
        <w:rPr>
          <w:rFonts w:ascii="Tahoma" w:eastAsia="Times New Roman" w:hAnsi="Tahoma" w:cs="Tahoma"/>
          <w:sz w:val="20"/>
          <w:szCs w:val="20"/>
          <w:lang w:val="en-GB"/>
        </w:rPr>
        <w:t>conomic Division of th</w:t>
      </w:r>
      <w:r w:rsidRPr="00DE64D7">
        <w:rPr>
          <w:rFonts w:ascii="Tahoma" w:eastAsia="Times New Roman" w:hAnsi="Tahoma" w:cs="Tahoma"/>
          <w:bCs/>
          <w:sz w:val="20"/>
          <w:szCs w:val="20"/>
          <w:lang w:val="en-GB"/>
        </w:rPr>
        <w:t>e National Court Register</w:t>
      </w:r>
      <w:r w:rsidRPr="00DE64D7">
        <w:rPr>
          <w:rFonts w:ascii="Tahoma" w:eastAsia="Times New Roman" w:hAnsi="Tahoma" w:cs="Tahoma"/>
          <w:b/>
          <w:bCs/>
          <w:sz w:val="20"/>
          <w:szCs w:val="20"/>
          <w:lang w:val="en-GB"/>
        </w:rPr>
        <w:t xml:space="preserve">, </w:t>
      </w:r>
      <w:r w:rsidRPr="00DE64D7">
        <w:rPr>
          <w:rFonts w:ascii="Tahoma" w:eastAsia="Times New Roman" w:hAnsi="Tahoma" w:cs="Tahoma"/>
          <w:sz w:val="20"/>
          <w:szCs w:val="20"/>
          <w:lang w:val="en-GB"/>
        </w:rPr>
        <w:t xml:space="preserve">under </w:t>
      </w:r>
      <w:r w:rsidR="00816700" w:rsidRPr="00DE64D7">
        <w:rPr>
          <w:rFonts w:ascii="Tahoma" w:eastAsia="Times New Roman" w:hAnsi="Tahoma" w:cs="Tahoma"/>
          <w:sz w:val="20"/>
          <w:szCs w:val="20"/>
          <w:lang w:val="en-GB"/>
        </w:rPr>
        <w:t>no. KRS 0000044166 and on</w:t>
      </w:r>
      <w:r w:rsidRPr="00DE64D7">
        <w:rPr>
          <w:rFonts w:ascii="Tahoma" w:eastAsia="Times New Roman" w:hAnsi="Tahoma" w:cs="Tahoma"/>
          <w:sz w:val="20"/>
          <w:szCs w:val="20"/>
          <w:lang w:val="en-GB"/>
        </w:rPr>
        <w:t xml:space="preserve"> signing this agreement </w:t>
      </w:r>
    </w:p>
    <w:p w:rsidR="003B45F2" w:rsidRPr="00DE64D7" w:rsidRDefault="003B45F2" w:rsidP="00DE64D7">
      <w:pPr>
        <w:spacing w:after="0"/>
        <w:rPr>
          <w:rFonts w:ascii="Tahoma" w:eastAsia="Times New Roman" w:hAnsi="Tahoma" w:cs="Tahoma"/>
          <w:sz w:val="20"/>
          <w:szCs w:val="20"/>
          <w:lang w:val="en-GB"/>
        </w:rPr>
      </w:pPr>
      <w:r w:rsidRPr="00DE64D7">
        <w:rPr>
          <w:rFonts w:ascii="Tahoma" w:eastAsia="Times New Roman" w:hAnsi="Tahoma" w:cs="Tahoma"/>
          <w:sz w:val="20"/>
          <w:szCs w:val="20"/>
          <w:lang w:val="en-GB"/>
        </w:rPr>
        <w:t>represented by:</w:t>
      </w:r>
    </w:p>
    <w:p w:rsidR="003B45F2" w:rsidRPr="00DE64D7" w:rsidRDefault="003B45F2" w:rsidP="00DE64D7">
      <w:pPr>
        <w:spacing w:after="0"/>
        <w:rPr>
          <w:rFonts w:ascii="Tahoma" w:eastAsia="Times New Roman" w:hAnsi="Tahoma" w:cs="Tahoma"/>
          <w:sz w:val="20"/>
          <w:szCs w:val="20"/>
          <w:lang w:val="en-GB"/>
        </w:rPr>
      </w:pPr>
      <w:r w:rsidRPr="00DE64D7">
        <w:rPr>
          <w:rFonts w:ascii="Tahoma" w:eastAsia="Times New Roman" w:hAnsi="Tahoma" w:cs="Tahoma"/>
          <w:sz w:val="20"/>
          <w:szCs w:val="20"/>
          <w:lang w:val="en-GB"/>
        </w:rPr>
        <w:t>.............................................................................................</w:t>
      </w:r>
    </w:p>
    <w:p w:rsidR="00DE64D7" w:rsidRPr="00DE64D7" w:rsidRDefault="00DE64D7" w:rsidP="00DE64D7">
      <w:pPr>
        <w:spacing w:after="0"/>
        <w:rPr>
          <w:rFonts w:ascii="Tahoma" w:hAnsi="Tahoma" w:cs="Tahoma"/>
          <w:sz w:val="20"/>
          <w:szCs w:val="20"/>
          <w:lang w:val="en-GB"/>
        </w:rPr>
      </w:pPr>
      <w:r w:rsidRPr="00DE64D7">
        <w:rPr>
          <w:rFonts w:ascii="Tahoma" w:hAnsi="Tahoma" w:cs="Tahoma"/>
          <w:sz w:val="20"/>
          <w:szCs w:val="20"/>
          <w:lang w:val="en-GB"/>
        </w:rPr>
        <w:t xml:space="preserve">(hereinafter only ‘The </w:t>
      </w:r>
      <w:r>
        <w:rPr>
          <w:rFonts w:ascii="Tahoma" w:hAnsi="Tahoma" w:cs="Tahoma"/>
          <w:sz w:val="20"/>
          <w:szCs w:val="20"/>
          <w:lang w:val="en-GB"/>
        </w:rPr>
        <w:t>Awarding Entity</w:t>
      </w:r>
      <w:r w:rsidRPr="00DE64D7">
        <w:rPr>
          <w:rFonts w:ascii="Tahoma" w:hAnsi="Tahoma" w:cs="Tahoma"/>
          <w:sz w:val="20"/>
          <w:szCs w:val="20"/>
          <w:lang w:val="en-GB"/>
        </w:rPr>
        <w:t>)</w:t>
      </w:r>
    </w:p>
    <w:p w:rsidR="00DE64D7" w:rsidRDefault="00DE64D7" w:rsidP="00DE64D7">
      <w:pPr>
        <w:spacing w:after="0"/>
        <w:rPr>
          <w:rFonts w:ascii="Tahoma" w:hAnsi="Tahoma" w:cs="Tahoma"/>
          <w:sz w:val="20"/>
          <w:szCs w:val="20"/>
          <w:lang w:val="en-GB"/>
        </w:rPr>
      </w:pPr>
    </w:p>
    <w:p w:rsidR="00DE64D7" w:rsidRDefault="00DE64D7" w:rsidP="00DE64D7">
      <w:pPr>
        <w:spacing w:after="0"/>
        <w:rPr>
          <w:rFonts w:ascii="Tahoma" w:hAnsi="Tahoma" w:cs="Tahoma"/>
          <w:sz w:val="20"/>
          <w:szCs w:val="20"/>
          <w:lang w:val="en-GB"/>
        </w:rPr>
      </w:pPr>
      <w:r>
        <w:rPr>
          <w:rFonts w:ascii="Tahoma" w:hAnsi="Tahoma" w:cs="Tahoma"/>
          <w:sz w:val="20"/>
          <w:szCs w:val="20"/>
          <w:lang w:val="en-GB"/>
        </w:rPr>
        <w:t>And</w:t>
      </w:r>
    </w:p>
    <w:p w:rsidR="00DE64D7" w:rsidRDefault="00DE64D7" w:rsidP="00DE64D7">
      <w:pPr>
        <w:spacing w:after="0"/>
        <w:rPr>
          <w:rFonts w:ascii="Tahoma" w:hAnsi="Tahoma" w:cs="Tahoma"/>
          <w:sz w:val="20"/>
          <w:szCs w:val="20"/>
          <w:lang w:val="en-GB"/>
        </w:rPr>
      </w:pPr>
      <w:r>
        <w:rPr>
          <w:rFonts w:ascii="Tahoma" w:hAnsi="Tahoma" w:cs="Tahoma"/>
          <w:sz w:val="20"/>
          <w:szCs w:val="20"/>
          <w:lang w:val="en-GB"/>
        </w:rPr>
        <w:t>………………………………………………………………………………………………………………………………………..</w:t>
      </w:r>
    </w:p>
    <w:p w:rsidR="0006077E" w:rsidRDefault="0006077E" w:rsidP="00DE64D7">
      <w:pPr>
        <w:spacing w:after="0"/>
        <w:rPr>
          <w:rFonts w:ascii="Tahoma" w:hAnsi="Tahoma" w:cs="Tahoma"/>
          <w:sz w:val="20"/>
          <w:szCs w:val="20"/>
          <w:lang w:val="en-GB"/>
        </w:rPr>
      </w:pPr>
    </w:p>
    <w:p w:rsidR="0006077E" w:rsidRDefault="0006077E" w:rsidP="00DE64D7">
      <w:pPr>
        <w:spacing w:after="0"/>
        <w:rPr>
          <w:rFonts w:ascii="Tahoma" w:hAnsi="Tahoma" w:cs="Tahoma"/>
          <w:sz w:val="20"/>
          <w:szCs w:val="20"/>
          <w:lang w:val="en-GB"/>
        </w:rPr>
      </w:pPr>
      <w:r>
        <w:rPr>
          <w:rFonts w:ascii="Tahoma" w:hAnsi="Tahoma" w:cs="Tahoma"/>
          <w:sz w:val="20"/>
          <w:szCs w:val="20"/>
          <w:lang w:val="en-GB"/>
        </w:rPr>
        <w:t>Represented by:</w:t>
      </w:r>
    </w:p>
    <w:p w:rsidR="0006077E" w:rsidRDefault="0006077E" w:rsidP="00DE64D7">
      <w:pPr>
        <w:spacing w:after="0"/>
        <w:rPr>
          <w:rFonts w:ascii="Tahoma" w:hAnsi="Tahoma" w:cs="Tahoma"/>
          <w:sz w:val="20"/>
          <w:szCs w:val="20"/>
          <w:lang w:val="en-GB"/>
        </w:rPr>
      </w:pPr>
      <w:r>
        <w:rPr>
          <w:rFonts w:ascii="Tahoma" w:hAnsi="Tahoma" w:cs="Tahoma"/>
          <w:sz w:val="20"/>
          <w:szCs w:val="20"/>
          <w:lang w:val="en-GB"/>
        </w:rPr>
        <w:t>……………………………………………………………………………………………………………………….</w:t>
      </w:r>
    </w:p>
    <w:p w:rsidR="003B45F2" w:rsidRPr="00DE64D7" w:rsidRDefault="00DF6476" w:rsidP="00DE64D7">
      <w:pPr>
        <w:spacing w:after="0"/>
        <w:rPr>
          <w:rFonts w:ascii="Tahoma" w:hAnsi="Tahoma" w:cs="Tahoma"/>
          <w:sz w:val="20"/>
          <w:szCs w:val="20"/>
          <w:lang w:val="en-GB"/>
        </w:rPr>
      </w:pPr>
      <w:r w:rsidRPr="00DE64D7">
        <w:rPr>
          <w:rFonts w:ascii="Tahoma" w:hAnsi="Tahoma" w:cs="Tahoma"/>
          <w:sz w:val="20"/>
          <w:szCs w:val="20"/>
          <w:lang w:val="en-GB"/>
        </w:rPr>
        <w:t>(hereinafter</w:t>
      </w:r>
      <w:r w:rsidR="003B45F2" w:rsidRPr="00DE64D7">
        <w:rPr>
          <w:rFonts w:ascii="Tahoma" w:hAnsi="Tahoma" w:cs="Tahoma"/>
          <w:sz w:val="20"/>
          <w:szCs w:val="20"/>
          <w:lang w:val="en-GB"/>
        </w:rPr>
        <w:t xml:space="preserve"> only ‘The Economic Operator’</w:t>
      </w:r>
      <w:r w:rsidR="00D652D8" w:rsidRPr="00DE64D7">
        <w:rPr>
          <w:rFonts w:ascii="Tahoma" w:hAnsi="Tahoma" w:cs="Tahoma"/>
          <w:sz w:val="20"/>
          <w:szCs w:val="20"/>
          <w:lang w:val="en-GB"/>
        </w:rPr>
        <w:t>)</w:t>
      </w:r>
    </w:p>
    <w:p w:rsidR="00DE64D7" w:rsidRDefault="00DE64D7" w:rsidP="00DE64D7">
      <w:pPr>
        <w:spacing w:after="0"/>
        <w:rPr>
          <w:rFonts w:ascii="Tahoma" w:hAnsi="Tahoma" w:cs="Tahoma"/>
          <w:sz w:val="20"/>
          <w:szCs w:val="20"/>
          <w:lang w:val="en-GB"/>
        </w:rPr>
      </w:pPr>
    </w:p>
    <w:p w:rsidR="003B45F2" w:rsidRDefault="00DF6476" w:rsidP="00DE64D7">
      <w:pPr>
        <w:spacing w:after="0"/>
        <w:rPr>
          <w:rFonts w:ascii="Tahoma" w:hAnsi="Tahoma" w:cs="Tahoma"/>
          <w:sz w:val="20"/>
          <w:szCs w:val="20"/>
          <w:lang w:val="en-GB"/>
        </w:rPr>
      </w:pPr>
      <w:r w:rsidRPr="00DE64D7">
        <w:rPr>
          <w:rFonts w:ascii="Tahoma" w:hAnsi="Tahoma" w:cs="Tahoma"/>
          <w:sz w:val="20"/>
          <w:szCs w:val="20"/>
          <w:lang w:val="en-GB"/>
        </w:rPr>
        <w:t>hereinafter</w:t>
      </w:r>
      <w:r w:rsidR="0006077E">
        <w:rPr>
          <w:rFonts w:ascii="Tahoma" w:hAnsi="Tahoma" w:cs="Tahoma"/>
          <w:sz w:val="20"/>
          <w:szCs w:val="20"/>
          <w:lang w:val="en-GB"/>
        </w:rPr>
        <w:t xml:space="preserve"> jointly “Parties” or “Party”.</w:t>
      </w:r>
    </w:p>
    <w:p w:rsidR="0006077E" w:rsidRPr="00DE64D7" w:rsidRDefault="0006077E" w:rsidP="00DE64D7">
      <w:pPr>
        <w:spacing w:after="0"/>
        <w:rPr>
          <w:rFonts w:ascii="Tahoma" w:hAnsi="Tahoma" w:cs="Tahoma"/>
          <w:sz w:val="20"/>
          <w:szCs w:val="20"/>
          <w:lang w:val="en-GB"/>
        </w:rPr>
      </w:pPr>
    </w:p>
    <w:p w:rsidR="0006077E" w:rsidRDefault="0006077E" w:rsidP="00DE64D7">
      <w:pPr>
        <w:spacing w:after="0"/>
        <w:rPr>
          <w:rFonts w:ascii="Tahoma" w:hAnsi="Tahoma" w:cs="Tahoma"/>
          <w:sz w:val="20"/>
          <w:szCs w:val="20"/>
          <w:lang w:val="en-GB"/>
        </w:rPr>
      </w:pPr>
    </w:p>
    <w:p w:rsidR="003B45F2" w:rsidRPr="00DE64D7" w:rsidRDefault="003B45F2" w:rsidP="00DE64D7">
      <w:pPr>
        <w:spacing w:after="0"/>
        <w:rPr>
          <w:rFonts w:ascii="Tahoma" w:hAnsi="Tahoma" w:cs="Tahoma"/>
          <w:sz w:val="20"/>
          <w:szCs w:val="20"/>
          <w:lang w:val="en-GB"/>
        </w:rPr>
      </w:pPr>
      <w:r w:rsidRPr="00DE64D7">
        <w:rPr>
          <w:rFonts w:ascii="Tahoma" w:hAnsi="Tahoma" w:cs="Tahoma"/>
          <w:sz w:val="20"/>
          <w:szCs w:val="20"/>
          <w:lang w:val="en-GB"/>
        </w:rPr>
        <w:t>The Economic Operator was selected in the pro</w:t>
      </w:r>
      <w:r w:rsidR="00C71C5F" w:rsidRPr="00DE64D7">
        <w:rPr>
          <w:rFonts w:ascii="Tahoma" w:hAnsi="Tahoma" w:cs="Tahoma"/>
          <w:sz w:val="20"/>
          <w:szCs w:val="20"/>
          <w:lang w:val="en-GB"/>
        </w:rPr>
        <w:t>ceedings related to open public procurement under Article 39 of January 29, 2005 – the Public Procurement Law (Journal of Laws of 2013, (907), as amended).</w:t>
      </w:r>
    </w:p>
    <w:p w:rsidR="00C71C5F" w:rsidRDefault="00C71C5F" w:rsidP="002B0EEB">
      <w:pPr>
        <w:rPr>
          <w:rFonts w:ascii="Tahoma" w:hAnsi="Tahoma" w:cs="Tahoma"/>
          <w:sz w:val="20"/>
          <w:szCs w:val="20"/>
          <w:lang w:val="en-GB"/>
        </w:rPr>
      </w:pPr>
    </w:p>
    <w:p w:rsidR="0006077E" w:rsidRPr="00DE64D7" w:rsidRDefault="0006077E" w:rsidP="002B0EEB">
      <w:pPr>
        <w:rPr>
          <w:rFonts w:ascii="Tahoma" w:hAnsi="Tahoma" w:cs="Tahoma"/>
          <w:sz w:val="20"/>
          <w:szCs w:val="20"/>
          <w:lang w:val="en-GB"/>
        </w:rPr>
      </w:pPr>
    </w:p>
    <w:p w:rsidR="00C71C5F" w:rsidRPr="00DE64D7" w:rsidRDefault="00C71C5F" w:rsidP="00C71C5F">
      <w:pPr>
        <w:jc w:val="center"/>
        <w:rPr>
          <w:rFonts w:ascii="Tahoma" w:hAnsi="Tahoma" w:cs="Tahoma"/>
          <w:b/>
          <w:sz w:val="20"/>
          <w:szCs w:val="20"/>
          <w:lang w:val="en-GB"/>
        </w:rPr>
      </w:pPr>
      <w:r w:rsidRPr="00DE64D7">
        <w:rPr>
          <w:rFonts w:ascii="Tahoma" w:hAnsi="Tahoma" w:cs="Tahoma"/>
          <w:b/>
          <w:sz w:val="20"/>
          <w:szCs w:val="20"/>
          <w:lang w:val="en-GB"/>
        </w:rPr>
        <w:t>AGREED FORMULA</w:t>
      </w:r>
    </w:p>
    <w:p w:rsidR="00C71C5F" w:rsidRPr="00DE64D7" w:rsidRDefault="00DF6476" w:rsidP="0006077E">
      <w:pPr>
        <w:pStyle w:val="Akapitzlist"/>
        <w:numPr>
          <w:ilvl w:val="0"/>
          <w:numId w:val="1"/>
        </w:numPr>
        <w:ind w:left="425"/>
        <w:contextualSpacing w:val="0"/>
        <w:jc w:val="both"/>
        <w:rPr>
          <w:rFonts w:ascii="Tahoma" w:hAnsi="Tahoma" w:cs="Tahoma"/>
          <w:sz w:val="20"/>
          <w:szCs w:val="20"/>
          <w:lang w:val="en-GB"/>
        </w:rPr>
      </w:pPr>
      <w:r w:rsidRPr="00DE64D7">
        <w:rPr>
          <w:rFonts w:ascii="Tahoma" w:hAnsi="Tahoma" w:cs="Tahoma"/>
          <w:b/>
          <w:sz w:val="20"/>
          <w:szCs w:val="20"/>
          <w:lang w:val="en-GB"/>
        </w:rPr>
        <w:t>The subject of the A</w:t>
      </w:r>
      <w:r w:rsidR="00C71C5F" w:rsidRPr="00DE64D7">
        <w:rPr>
          <w:rFonts w:ascii="Tahoma" w:hAnsi="Tahoma" w:cs="Tahoma"/>
          <w:b/>
          <w:sz w:val="20"/>
          <w:szCs w:val="20"/>
          <w:lang w:val="en-GB"/>
        </w:rPr>
        <w:t xml:space="preserve">greement – </w:t>
      </w:r>
      <w:r w:rsidR="003052EB" w:rsidRPr="00DE64D7">
        <w:rPr>
          <w:rFonts w:ascii="Tahoma" w:hAnsi="Tahoma" w:cs="Tahoma"/>
          <w:sz w:val="20"/>
          <w:szCs w:val="20"/>
          <w:lang w:val="en-GB"/>
        </w:rPr>
        <w:t>supply of the automated</w:t>
      </w:r>
      <w:r w:rsidR="0037739B" w:rsidRPr="00DE64D7">
        <w:rPr>
          <w:rFonts w:ascii="Tahoma" w:hAnsi="Tahoma" w:cs="Tahoma"/>
          <w:sz w:val="20"/>
          <w:szCs w:val="20"/>
          <w:lang w:val="en-GB"/>
        </w:rPr>
        <w:t xml:space="preserve"> fibre </w:t>
      </w:r>
      <w:r w:rsidR="00C71C5F" w:rsidRPr="00DE64D7">
        <w:rPr>
          <w:rFonts w:ascii="Tahoma" w:hAnsi="Tahoma" w:cs="Tahoma"/>
          <w:sz w:val="20"/>
          <w:szCs w:val="20"/>
          <w:lang w:val="en-GB"/>
        </w:rPr>
        <w:t>placement system.</w:t>
      </w:r>
    </w:p>
    <w:p w:rsidR="00C71C5F" w:rsidRPr="0006077E" w:rsidRDefault="00DF6476" w:rsidP="0006077E">
      <w:pPr>
        <w:pStyle w:val="Akapitzlist"/>
        <w:numPr>
          <w:ilvl w:val="0"/>
          <w:numId w:val="1"/>
        </w:numPr>
        <w:ind w:left="425"/>
        <w:contextualSpacing w:val="0"/>
        <w:jc w:val="both"/>
        <w:rPr>
          <w:rFonts w:ascii="Tahoma" w:hAnsi="Tahoma" w:cs="Tahoma"/>
          <w:sz w:val="20"/>
          <w:szCs w:val="20"/>
          <w:lang w:val="en-GB"/>
        </w:rPr>
      </w:pPr>
      <w:r w:rsidRPr="00DE64D7">
        <w:rPr>
          <w:rFonts w:ascii="Tahoma" w:hAnsi="Tahoma" w:cs="Tahoma"/>
          <w:b/>
          <w:sz w:val="20"/>
          <w:szCs w:val="20"/>
          <w:lang w:val="en-GB"/>
        </w:rPr>
        <w:t xml:space="preserve">Remuneration </w:t>
      </w:r>
      <w:r w:rsidR="00C71C5F" w:rsidRPr="00DE64D7">
        <w:rPr>
          <w:rFonts w:ascii="Tahoma" w:hAnsi="Tahoma" w:cs="Tahoma"/>
          <w:b/>
          <w:sz w:val="20"/>
          <w:szCs w:val="20"/>
          <w:lang w:val="en-GB"/>
        </w:rPr>
        <w:t>–</w:t>
      </w:r>
      <w:r w:rsidR="00C71C5F" w:rsidRPr="00DE64D7">
        <w:rPr>
          <w:rFonts w:ascii="Tahoma" w:hAnsi="Tahoma" w:cs="Tahoma"/>
          <w:sz w:val="20"/>
          <w:szCs w:val="20"/>
          <w:lang w:val="en-GB"/>
        </w:rPr>
        <w:t xml:space="preserve"> for appropriate completion of the order the Economic Operator shall receive the total remuneration of .........</w:t>
      </w:r>
      <w:r w:rsidR="008D7BE2" w:rsidRPr="00DE64D7">
        <w:rPr>
          <w:rFonts w:ascii="Tahoma" w:hAnsi="Tahoma" w:cs="Tahoma"/>
          <w:sz w:val="20"/>
          <w:szCs w:val="20"/>
          <w:lang w:val="en-GB"/>
        </w:rPr>
        <w:t>...................... Polish zl</w:t>
      </w:r>
      <w:r w:rsidR="00C71C5F" w:rsidRPr="00DE64D7">
        <w:rPr>
          <w:rFonts w:ascii="Tahoma" w:hAnsi="Tahoma" w:cs="Tahoma"/>
          <w:sz w:val="20"/>
          <w:szCs w:val="20"/>
          <w:lang w:val="en-GB"/>
        </w:rPr>
        <w:t xml:space="preserve">oty net and VAT </w:t>
      </w:r>
      <w:r w:rsidR="00C71C5F" w:rsidRPr="0006077E">
        <w:rPr>
          <w:rFonts w:ascii="Tahoma" w:hAnsi="Tahoma" w:cs="Tahoma"/>
          <w:sz w:val="20"/>
          <w:szCs w:val="20"/>
          <w:lang w:val="en-GB"/>
        </w:rPr>
        <w:t>in the amount of ..................., total of ..............</w:t>
      </w:r>
      <w:r w:rsidR="008D7BE2" w:rsidRPr="0006077E">
        <w:rPr>
          <w:rFonts w:ascii="Tahoma" w:hAnsi="Tahoma" w:cs="Tahoma"/>
          <w:sz w:val="20"/>
          <w:szCs w:val="20"/>
          <w:lang w:val="en-GB"/>
        </w:rPr>
        <w:t>.......................Polish zl</w:t>
      </w:r>
      <w:r w:rsidR="00C71C5F" w:rsidRPr="0006077E">
        <w:rPr>
          <w:rFonts w:ascii="Tahoma" w:hAnsi="Tahoma" w:cs="Tahoma"/>
          <w:sz w:val="20"/>
          <w:szCs w:val="20"/>
          <w:lang w:val="en-GB"/>
        </w:rPr>
        <w:t>oty gross.</w:t>
      </w:r>
    </w:p>
    <w:p w:rsidR="00C71C5F" w:rsidRPr="00DE64D7" w:rsidRDefault="00C71C5F" w:rsidP="0006077E">
      <w:pPr>
        <w:pStyle w:val="Akapitzlist"/>
        <w:numPr>
          <w:ilvl w:val="0"/>
          <w:numId w:val="1"/>
        </w:numPr>
        <w:ind w:left="425"/>
        <w:contextualSpacing w:val="0"/>
        <w:jc w:val="both"/>
        <w:rPr>
          <w:rFonts w:ascii="Tahoma" w:hAnsi="Tahoma" w:cs="Tahoma"/>
          <w:sz w:val="20"/>
          <w:szCs w:val="20"/>
          <w:lang w:val="en-GB"/>
        </w:rPr>
      </w:pPr>
      <w:r w:rsidRPr="00DE64D7">
        <w:rPr>
          <w:rFonts w:ascii="Tahoma" w:hAnsi="Tahoma" w:cs="Tahoma"/>
          <w:b/>
          <w:bCs/>
          <w:sz w:val="20"/>
          <w:szCs w:val="20"/>
          <w:lang w:val="en-GB"/>
        </w:rPr>
        <w:t>Execution of the subject of Agreement will take place within</w:t>
      </w:r>
      <w:r w:rsidR="00182D31" w:rsidRPr="00DE64D7">
        <w:rPr>
          <w:rFonts w:ascii="Tahoma" w:hAnsi="Tahoma" w:cs="Tahoma"/>
          <w:b/>
          <w:bCs/>
          <w:sz w:val="20"/>
          <w:szCs w:val="20"/>
          <w:lang w:val="en-GB"/>
        </w:rPr>
        <w:t xml:space="preserve"> 12 months from </w:t>
      </w:r>
      <w:r w:rsidR="00DF6476" w:rsidRPr="00DE64D7">
        <w:rPr>
          <w:rFonts w:ascii="Tahoma" w:hAnsi="Tahoma" w:cs="Tahoma"/>
          <w:b/>
          <w:bCs/>
          <w:sz w:val="20"/>
          <w:szCs w:val="20"/>
          <w:lang w:val="en-GB"/>
        </w:rPr>
        <w:t>the date of signing the A</w:t>
      </w:r>
      <w:r w:rsidR="00182D31" w:rsidRPr="00DE64D7">
        <w:rPr>
          <w:rFonts w:ascii="Tahoma" w:hAnsi="Tahoma" w:cs="Tahoma"/>
          <w:b/>
          <w:bCs/>
          <w:sz w:val="20"/>
          <w:szCs w:val="20"/>
          <w:lang w:val="en-GB"/>
        </w:rPr>
        <w:t>greement.</w:t>
      </w:r>
    </w:p>
    <w:p w:rsidR="00D652D8" w:rsidRDefault="00D652D8" w:rsidP="00D652D8">
      <w:pPr>
        <w:pStyle w:val="Akapitzlist"/>
        <w:rPr>
          <w:rFonts w:ascii="Tahoma" w:hAnsi="Tahoma" w:cs="Tahoma"/>
          <w:sz w:val="20"/>
          <w:szCs w:val="20"/>
          <w:lang w:val="en-GB"/>
        </w:rPr>
      </w:pPr>
    </w:p>
    <w:p w:rsidR="0006077E" w:rsidRDefault="0006077E" w:rsidP="00D652D8">
      <w:pPr>
        <w:pStyle w:val="Akapitzlist"/>
        <w:rPr>
          <w:rFonts w:ascii="Tahoma" w:hAnsi="Tahoma" w:cs="Tahoma"/>
          <w:sz w:val="20"/>
          <w:szCs w:val="20"/>
          <w:lang w:val="en-GB"/>
        </w:rPr>
      </w:pPr>
    </w:p>
    <w:p w:rsidR="0006077E" w:rsidRDefault="0006077E" w:rsidP="00D652D8">
      <w:pPr>
        <w:pStyle w:val="Akapitzlist"/>
        <w:rPr>
          <w:rFonts w:ascii="Tahoma" w:hAnsi="Tahoma" w:cs="Tahoma"/>
          <w:sz w:val="20"/>
          <w:szCs w:val="20"/>
          <w:lang w:val="en-GB"/>
        </w:rPr>
      </w:pPr>
    </w:p>
    <w:p w:rsidR="0006077E" w:rsidRDefault="0006077E" w:rsidP="00D652D8">
      <w:pPr>
        <w:pStyle w:val="Akapitzlist"/>
        <w:rPr>
          <w:rFonts w:ascii="Tahoma" w:hAnsi="Tahoma" w:cs="Tahoma"/>
          <w:sz w:val="20"/>
          <w:szCs w:val="20"/>
          <w:lang w:val="en-GB"/>
        </w:rPr>
      </w:pPr>
    </w:p>
    <w:p w:rsidR="0006077E" w:rsidRDefault="0006077E" w:rsidP="00D652D8">
      <w:pPr>
        <w:pStyle w:val="Akapitzlist"/>
        <w:rPr>
          <w:rFonts w:ascii="Tahoma" w:hAnsi="Tahoma" w:cs="Tahoma"/>
          <w:sz w:val="20"/>
          <w:szCs w:val="20"/>
          <w:lang w:val="en-GB"/>
        </w:rPr>
      </w:pPr>
    </w:p>
    <w:p w:rsidR="0006077E" w:rsidRPr="00DE64D7" w:rsidRDefault="0006077E" w:rsidP="00D652D8">
      <w:pPr>
        <w:pStyle w:val="Akapitzlist"/>
        <w:rPr>
          <w:rFonts w:ascii="Tahoma" w:hAnsi="Tahoma" w:cs="Tahoma"/>
          <w:sz w:val="20"/>
          <w:szCs w:val="20"/>
          <w:lang w:val="en-GB"/>
        </w:rPr>
      </w:pPr>
    </w:p>
    <w:p w:rsidR="00182D31" w:rsidRPr="00DE64D7" w:rsidRDefault="004807F8" w:rsidP="005E007C">
      <w:pPr>
        <w:pStyle w:val="Akapitzlist"/>
        <w:numPr>
          <w:ilvl w:val="0"/>
          <w:numId w:val="25"/>
        </w:numPr>
        <w:spacing w:line="240" w:lineRule="auto"/>
        <w:ind w:left="0" w:hanging="11"/>
        <w:jc w:val="center"/>
        <w:rPr>
          <w:rFonts w:ascii="Tahoma" w:hAnsi="Tahoma" w:cs="Tahoma"/>
          <w:b/>
          <w:sz w:val="20"/>
          <w:szCs w:val="20"/>
          <w:lang w:val="en-GB"/>
        </w:rPr>
      </w:pPr>
      <w:r w:rsidRPr="00DE64D7">
        <w:rPr>
          <w:rFonts w:ascii="Tahoma" w:hAnsi="Tahoma" w:cs="Tahoma"/>
          <w:b/>
          <w:sz w:val="20"/>
          <w:szCs w:val="20"/>
          <w:lang w:val="en-GB"/>
        </w:rPr>
        <w:lastRenderedPageBreak/>
        <w:t>The subject of the A</w:t>
      </w:r>
      <w:r w:rsidR="00182D31" w:rsidRPr="00DE64D7">
        <w:rPr>
          <w:rFonts w:ascii="Tahoma" w:hAnsi="Tahoma" w:cs="Tahoma"/>
          <w:b/>
          <w:sz w:val="20"/>
          <w:szCs w:val="20"/>
          <w:lang w:val="en-GB"/>
        </w:rPr>
        <w:t>greement.</w:t>
      </w:r>
    </w:p>
    <w:p w:rsidR="00182D31" w:rsidRPr="00DE64D7" w:rsidRDefault="006D48A8" w:rsidP="005E007C">
      <w:pPr>
        <w:spacing w:line="240" w:lineRule="auto"/>
        <w:jc w:val="center"/>
        <w:rPr>
          <w:rFonts w:ascii="Tahoma" w:hAnsi="Tahoma" w:cs="Tahoma"/>
          <w:b/>
          <w:bCs/>
          <w:sz w:val="20"/>
          <w:szCs w:val="20"/>
          <w:lang w:val="en-US"/>
        </w:rPr>
      </w:pPr>
      <w:r w:rsidRPr="00DE64D7">
        <w:rPr>
          <w:rFonts w:ascii="Tahoma" w:hAnsi="Tahoma" w:cs="Tahoma"/>
          <w:b/>
          <w:bCs/>
          <w:sz w:val="20"/>
          <w:szCs w:val="20"/>
          <w:lang w:val="en-US"/>
        </w:rPr>
        <w:t>§ 1</w:t>
      </w:r>
    </w:p>
    <w:p w:rsidR="00D652D8" w:rsidRPr="00DE64D7" w:rsidRDefault="00182D31" w:rsidP="005E007C">
      <w:pPr>
        <w:pStyle w:val="Akapitzlist"/>
        <w:spacing w:line="240" w:lineRule="auto"/>
        <w:ind w:left="142"/>
        <w:jc w:val="both"/>
        <w:rPr>
          <w:rFonts w:ascii="Tahoma" w:hAnsi="Tahoma" w:cs="Tahoma"/>
          <w:sz w:val="20"/>
          <w:szCs w:val="20"/>
          <w:lang w:val="en-GB"/>
        </w:rPr>
      </w:pPr>
      <w:r w:rsidRPr="00DE64D7">
        <w:rPr>
          <w:rFonts w:ascii="Tahoma" w:hAnsi="Tahoma" w:cs="Tahoma"/>
          <w:sz w:val="20"/>
          <w:szCs w:val="20"/>
          <w:lang w:val="en-GB"/>
        </w:rPr>
        <w:t xml:space="preserve">The Awarding Entity orders and the Economic Operator undertakes the supply and assembly in the place appointed by the Awarding Entity </w:t>
      </w:r>
      <w:r w:rsidR="004807F8" w:rsidRPr="00DE64D7">
        <w:rPr>
          <w:rFonts w:ascii="Tahoma" w:hAnsi="Tahoma" w:cs="Tahoma"/>
          <w:sz w:val="20"/>
          <w:szCs w:val="20"/>
          <w:lang w:val="en-GB"/>
        </w:rPr>
        <w:t xml:space="preserve">of </w:t>
      </w:r>
      <w:r w:rsidRPr="00DE64D7">
        <w:rPr>
          <w:rFonts w:ascii="Tahoma" w:hAnsi="Tahoma" w:cs="Tahoma"/>
          <w:sz w:val="20"/>
          <w:szCs w:val="20"/>
          <w:lang w:val="en-GB"/>
        </w:rPr>
        <w:t>the automatic fibre placement system further only ‘system’ and training in the system operation the persons appointed by the Awarding Entity. A detailed description of the subject of the offer is presented in Appendix No.1 to the</w:t>
      </w:r>
      <w:r w:rsidR="00DF6476" w:rsidRPr="00DE64D7">
        <w:rPr>
          <w:rFonts w:ascii="Tahoma" w:hAnsi="Tahoma" w:cs="Tahoma"/>
          <w:sz w:val="20"/>
          <w:szCs w:val="20"/>
          <w:lang w:val="en-GB"/>
        </w:rPr>
        <w:t>se</w:t>
      </w:r>
      <w:r w:rsidRPr="00DE64D7">
        <w:rPr>
          <w:rFonts w:ascii="Tahoma" w:hAnsi="Tahoma" w:cs="Tahoma"/>
          <w:sz w:val="20"/>
          <w:szCs w:val="20"/>
          <w:lang w:val="en-GB"/>
        </w:rPr>
        <w:t xml:space="preserve"> </w:t>
      </w:r>
      <w:proofErr w:type="spellStart"/>
      <w:r w:rsidRPr="00DE64D7">
        <w:rPr>
          <w:rFonts w:ascii="Tahoma" w:hAnsi="Tahoma" w:cs="Tahoma"/>
          <w:sz w:val="20"/>
          <w:szCs w:val="20"/>
          <w:lang w:val="en-GB"/>
        </w:rPr>
        <w:t>ToR</w:t>
      </w:r>
      <w:proofErr w:type="spellEnd"/>
      <w:r w:rsidRPr="00DE64D7">
        <w:rPr>
          <w:rFonts w:ascii="Tahoma" w:hAnsi="Tahoma" w:cs="Tahoma"/>
          <w:sz w:val="20"/>
          <w:szCs w:val="20"/>
          <w:lang w:val="en-GB"/>
        </w:rPr>
        <w:t xml:space="preserve"> – The d</w:t>
      </w:r>
      <w:r w:rsidR="00D652D8" w:rsidRPr="00DE64D7">
        <w:rPr>
          <w:rFonts w:ascii="Tahoma" w:hAnsi="Tahoma" w:cs="Tahoma"/>
          <w:sz w:val="20"/>
          <w:szCs w:val="20"/>
          <w:lang w:val="en-GB"/>
        </w:rPr>
        <w:t>escription o</w:t>
      </w:r>
      <w:r w:rsidR="00DF6476" w:rsidRPr="00DE64D7">
        <w:rPr>
          <w:rFonts w:ascii="Tahoma" w:hAnsi="Tahoma" w:cs="Tahoma"/>
          <w:sz w:val="20"/>
          <w:szCs w:val="20"/>
          <w:lang w:val="en-GB"/>
        </w:rPr>
        <w:t xml:space="preserve">f the </w:t>
      </w:r>
      <w:r w:rsidR="00EB5EE0" w:rsidRPr="00DE64D7">
        <w:rPr>
          <w:rFonts w:ascii="Tahoma" w:hAnsi="Tahoma" w:cs="Tahoma"/>
          <w:sz w:val="20"/>
          <w:szCs w:val="20"/>
          <w:lang w:val="en-GB"/>
        </w:rPr>
        <w:t>Agreement</w:t>
      </w:r>
      <w:r w:rsidR="00D652D8" w:rsidRPr="00DE64D7">
        <w:rPr>
          <w:rFonts w:ascii="Tahoma" w:hAnsi="Tahoma" w:cs="Tahoma"/>
          <w:sz w:val="20"/>
          <w:szCs w:val="20"/>
          <w:lang w:val="en-GB"/>
        </w:rPr>
        <w:t xml:space="preserve"> s</w:t>
      </w:r>
      <w:r w:rsidR="004807F8" w:rsidRPr="00DE64D7">
        <w:rPr>
          <w:rFonts w:ascii="Tahoma" w:hAnsi="Tahoma" w:cs="Tahoma"/>
          <w:sz w:val="20"/>
          <w:szCs w:val="20"/>
          <w:lang w:val="en-GB"/>
        </w:rPr>
        <w:t>ubject is Appendix No.2 to the A</w:t>
      </w:r>
      <w:r w:rsidR="00D652D8" w:rsidRPr="00DE64D7">
        <w:rPr>
          <w:rFonts w:ascii="Tahoma" w:hAnsi="Tahoma" w:cs="Tahoma"/>
          <w:sz w:val="20"/>
          <w:szCs w:val="20"/>
          <w:lang w:val="en-GB"/>
        </w:rPr>
        <w:t>greement.</w:t>
      </w:r>
    </w:p>
    <w:p w:rsidR="00182D31" w:rsidRPr="00DE64D7" w:rsidRDefault="00182D31" w:rsidP="005E007C">
      <w:pPr>
        <w:pStyle w:val="Akapitzlist"/>
        <w:spacing w:line="240" w:lineRule="auto"/>
        <w:ind w:left="142"/>
        <w:jc w:val="both"/>
        <w:rPr>
          <w:rFonts w:ascii="Tahoma" w:hAnsi="Tahoma" w:cs="Tahoma"/>
          <w:sz w:val="20"/>
          <w:szCs w:val="20"/>
          <w:lang w:val="en-GB"/>
        </w:rPr>
      </w:pPr>
    </w:p>
    <w:p w:rsidR="00DB1DA9" w:rsidRPr="00DE64D7" w:rsidRDefault="00D652D8" w:rsidP="005E007C">
      <w:pPr>
        <w:pStyle w:val="Akapitzlist"/>
        <w:spacing w:line="240" w:lineRule="auto"/>
        <w:ind w:left="142"/>
        <w:jc w:val="center"/>
        <w:rPr>
          <w:rFonts w:ascii="Tahoma" w:hAnsi="Tahoma" w:cs="Tahoma"/>
          <w:b/>
          <w:sz w:val="20"/>
          <w:szCs w:val="20"/>
          <w:lang w:val="en-GB"/>
        </w:rPr>
      </w:pPr>
      <w:r w:rsidRPr="00DE64D7">
        <w:rPr>
          <w:rFonts w:ascii="Tahoma" w:hAnsi="Tahoma" w:cs="Tahoma"/>
          <w:b/>
          <w:sz w:val="20"/>
          <w:szCs w:val="20"/>
          <w:lang w:val="en-GB"/>
        </w:rPr>
        <w:t>II. Statements and general obligations of the Economic Ope</w:t>
      </w:r>
      <w:r w:rsidR="00DB1DA9" w:rsidRPr="00DE64D7">
        <w:rPr>
          <w:rFonts w:ascii="Tahoma" w:hAnsi="Tahoma" w:cs="Tahoma"/>
          <w:b/>
          <w:sz w:val="20"/>
          <w:szCs w:val="20"/>
          <w:lang w:val="en-GB"/>
        </w:rPr>
        <w:t>rator</w:t>
      </w:r>
    </w:p>
    <w:p w:rsidR="00DB1DA9" w:rsidRPr="00DE64D7" w:rsidRDefault="00B36818" w:rsidP="005E007C">
      <w:pPr>
        <w:pStyle w:val="Akapitzlist"/>
        <w:spacing w:line="240" w:lineRule="auto"/>
        <w:ind w:left="0"/>
        <w:contextualSpacing w:val="0"/>
        <w:jc w:val="center"/>
        <w:rPr>
          <w:rFonts w:ascii="Tahoma" w:hAnsi="Tahoma" w:cs="Tahoma"/>
          <w:b/>
          <w:sz w:val="20"/>
          <w:szCs w:val="20"/>
          <w:lang w:val="en-GB"/>
        </w:rPr>
      </w:pPr>
      <w:r w:rsidRPr="00DE64D7">
        <w:rPr>
          <w:rFonts w:ascii="Tahoma" w:hAnsi="Tahoma" w:cs="Tahoma"/>
          <w:b/>
          <w:sz w:val="20"/>
          <w:szCs w:val="20"/>
          <w:lang w:val="en-US"/>
        </w:rPr>
        <w:t xml:space="preserve">§ </w:t>
      </w:r>
      <w:r w:rsidR="00DB1DA9" w:rsidRPr="00DE64D7">
        <w:rPr>
          <w:rFonts w:ascii="Tahoma" w:hAnsi="Tahoma" w:cs="Tahoma"/>
          <w:b/>
          <w:sz w:val="20"/>
          <w:szCs w:val="20"/>
          <w:lang w:val="en-GB"/>
        </w:rPr>
        <w:t>2</w:t>
      </w:r>
    </w:p>
    <w:p w:rsidR="00490A37" w:rsidRDefault="00DB1DA9" w:rsidP="005E007C">
      <w:pPr>
        <w:pStyle w:val="Akapitzlist"/>
        <w:numPr>
          <w:ilvl w:val="0"/>
          <w:numId w:val="29"/>
        </w:numPr>
        <w:spacing w:line="240" w:lineRule="auto"/>
        <w:ind w:left="426"/>
        <w:jc w:val="both"/>
        <w:rPr>
          <w:rFonts w:ascii="Tahoma" w:hAnsi="Tahoma" w:cs="Tahoma"/>
          <w:sz w:val="20"/>
          <w:szCs w:val="20"/>
          <w:lang w:val="en-GB"/>
        </w:rPr>
      </w:pPr>
      <w:r w:rsidRPr="00490A37">
        <w:rPr>
          <w:rFonts w:ascii="Tahoma" w:hAnsi="Tahoma" w:cs="Tahoma"/>
          <w:sz w:val="20"/>
          <w:szCs w:val="20"/>
          <w:lang w:val="en-GB"/>
        </w:rPr>
        <w:t xml:space="preserve">The Economic Operator  declares that they have all the necessary qualifications, experience and financial means, equipment and human resources in the form of specialised staff necessary to complete the order and undertakes fulfilling it </w:t>
      </w:r>
      <w:r w:rsidRPr="00490A37">
        <w:rPr>
          <w:rFonts w:ascii="Tahoma" w:eastAsia="Times New Roman" w:hAnsi="Tahoma" w:cs="Tahoma"/>
          <w:sz w:val="20"/>
          <w:szCs w:val="20"/>
          <w:lang w:val="en-GB"/>
        </w:rPr>
        <w:t xml:space="preserve"> </w:t>
      </w:r>
      <w:r w:rsidRPr="00490A37">
        <w:rPr>
          <w:rFonts w:ascii="Tahoma" w:eastAsia="Times New Roman" w:hAnsi="Tahoma" w:cs="Tahoma"/>
          <w:bCs/>
          <w:sz w:val="20"/>
          <w:szCs w:val="20"/>
          <w:lang w:val="en-GB"/>
        </w:rPr>
        <w:t>with the highest professional diligence</w:t>
      </w:r>
      <w:r w:rsidRPr="00490A37">
        <w:rPr>
          <w:rFonts w:ascii="Tahoma" w:hAnsi="Tahoma" w:cs="Tahoma"/>
          <w:sz w:val="20"/>
          <w:szCs w:val="20"/>
          <w:lang w:val="en-GB"/>
        </w:rPr>
        <w:t xml:space="preserve"> generally accepted for this kind of relation.</w:t>
      </w:r>
    </w:p>
    <w:p w:rsidR="00E82207" w:rsidRPr="00490A37" w:rsidRDefault="00B36818" w:rsidP="005E007C">
      <w:pPr>
        <w:pStyle w:val="Akapitzlist"/>
        <w:numPr>
          <w:ilvl w:val="0"/>
          <w:numId w:val="29"/>
        </w:numPr>
        <w:spacing w:line="240" w:lineRule="auto"/>
        <w:ind w:left="426"/>
        <w:jc w:val="both"/>
        <w:rPr>
          <w:rFonts w:ascii="Tahoma" w:hAnsi="Tahoma" w:cs="Tahoma"/>
          <w:sz w:val="20"/>
          <w:szCs w:val="20"/>
          <w:lang w:val="en-GB"/>
        </w:rPr>
      </w:pPr>
      <w:r w:rsidRPr="00490A37">
        <w:rPr>
          <w:rFonts w:ascii="Tahoma" w:hAnsi="Tahoma" w:cs="Tahoma"/>
          <w:sz w:val="20"/>
          <w:szCs w:val="20"/>
          <w:lang w:val="en-GB"/>
        </w:rPr>
        <w:t>The Economic Operato</w:t>
      </w:r>
      <w:r w:rsidR="00DB1DA9" w:rsidRPr="00490A37">
        <w:rPr>
          <w:rFonts w:ascii="Tahoma" w:hAnsi="Tahoma" w:cs="Tahoma"/>
          <w:sz w:val="20"/>
          <w:szCs w:val="20"/>
          <w:lang w:val="en-GB"/>
        </w:rPr>
        <w:t xml:space="preserve">r declares that the system is new and complies with all the regulations imposed by </w:t>
      </w:r>
      <w:r w:rsidR="00E82207" w:rsidRPr="00490A37">
        <w:rPr>
          <w:rFonts w:ascii="Tahoma" w:hAnsi="Tahoma" w:cs="Tahoma"/>
          <w:sz w:val="20"/>
          <w:szCs w:val="20"/>
          <w:lang w:val="en-GB"/>
        </w:rPr>
        <w:t xml:space="preserve">the law and the contents of Appendix 1 to the </w:t>
      </w:r>
      <w:proofErr w:type="spellStart"/>
      <w:r w:rsidR="00E82207" w:rsidRPr="00490A37">
        <w:rPr>
          <w:rFonts w:ascii="Tahoma" w:hAnsi="Tahoma" w:cs="Tahoma"/>
          <w:sz w:val="20"/>
          <w:szCs w:val="20"/>
          <w:lang w:val="en-GB"/>
        </w:rPr>
        <w:t>ToR</w:t>
      </w:r>
      <w:proofErr w:type="spellEnd"/>
      <w:r w:rsidR="00E82207" w:rsidRPr="00490A37">
        <w:rPr>
          <w:rFonts w:ascii="Tahoma" w:hAnsi="Tahoma" w:cs="Tahoma"/>
          <w:sz w:val="20"/>
          <w:szCs w:val="20"/>
          <w:lang w:val="en-GB"/>
        </w:rPr>
        <w:t xml:space="preserve"> requirements and norms within the scope for such systems. The system shall be appropriately calibrated and the calibration protocol shall be delivered with the system.</w:t>
      </w:r>
    </w:p>
    <w:p w:rsidR="00E82207" w:rsidRPr="00DE64D7" w:rsidRDefault="00E82207" w:rsidP="005E007C">
      <w:pPr>
        <w:pStyle w:val="Akapitzlist"/>
        <w:numPr>
          <w:ilvl w:val="0"/>
          <w:numId w:val="29"/>
        </w:numPr>
        <w:spacing w:line="240" w:lineRule="auto"/>
        <w:ind w:left="426"/>
        <w:jc w:val="both"/>
        <w:rPr>
          <w:rFonts w:ascii="Tahoma" w:hAnsi="Tahoma" w:cs="Tahoma"/>
          <w:sz w:val="20"/>
          <w:szCs w:val="20"/>
          <w:lang w:val="en-GB"/>
        </w:rPr>
      </w:pPr>
      <w:r w:rsidRPr="00DE64D7">
        <w:rPr>
          <w:rFonts w:ascii="Tahoma" w:hAnsi="Tahoma" w:cs="Tahoma"/>
          <w:sz w:val="20"/>
          <w:szCs w:val="20"/>
          <w:lang w:val="en-GB"/>
        </w:rPr>
        <w:t>The Economic Operator is responsible for tas</w:t>
      </w:r>
      <w:r w:rsidR="004807F8" w:rsidRPr="00DE64D7">
        <w:rPr>
          <w:rFonts w:ascii="Tahoma" w:hAnsi="Tahoma" w:cs="Tahoma"/>
          <w:sz w:val="20"/>
          <w:szCs w:val="20"/>
          <w:lang w:val="en-GB"/>
        </w:rPr>
        <w:t>ks entrusted to third parties like</w:t>
      </w:r>
      <w:r w:rsidRPr="00DE64D7">
        <w:rPr>
          <w:rFonts w:ascii="Tahoma" w:hAnsi="Tahoma" w:cs="Tahoma"/>
          <w:sz w:val="20"/>
          <w:szCs w:val="20"/>
          <w:lang w:val="en-GB"/>
        </w:rPr>
        <w:t xml:space="preserve"> for his own activities or acts of omission.</w:t>
      </w:r>
    </w:p>
    <w:p w:rsidR="00E82207" w:rsidRPr="00DE64D7" w:rsidRDefault="00E82207" w:rsidP="005E007C">
      <w:pPr>
        <w:pStyle w:val="Akapitzlist"/>
        <w:numPr>
          <w:ilvl w:val="0"/>
          <w:numId w:val="29"/>
        </w:numPr>
        <w:spacing w:line="240" w:lineRule="auto"/>
        <w:ind w:left="426"/>
        <w:jc w:val="both"/>
        <w:rPr>
          <w:rFonts w:ascii="Tahoma" w:hAnsi="Tahoma" w:cs="Tahoma"/>
          <w:sz w:val="20"/>
          <w:szCs w:val="20"/>
          <w:lang w:val="en-GB"/>
        </w:rPr>
      </w:pPr>
      <w:r w:rsidRPr="00DE64D7">
        <w:rPr>
          <w:rFonts w:ascii="Tahoma" w:hAnsi="Tahoma" w:cs="Tahoma"/>
          <w:sz w:val="20"/>
          <w:szCs w:val="20"/>
          <w:lang w:val="en-GB"/>
        </w:rPr>
        <w:t>The Economic Operator is obliged to provide the Awarding Entity, at their request, any information related to the activities connect</w:t>
      </w:r>
      <w:r w:rsidR="004807F8" w:rsidRPr="00DE64D7">
        <w:rPr>
          <w:rFonts w:ascii="Tahoma" w:hAnsi="Tahoma" w:cs="Tahoma"/>
          <w:sz w:val="20"/>
          <w:szCs w:val="20"/>
          <w:lang w:val="en-GB"/>
        </w:rPr>
        <w:t>ed with the subject of the Agreement</w:t>
      </w:r>
      <w:r w:rsidRPr="00DE64D7">
        <w:rPr>
          <w:rFonts w:ascii="Tahoma" w:hAnsi="Tahoma" w:cs="Tahoma"/>
          <w:sz w:val="20"/>
          <w:szCs w:val="20"/>
          <w:lang w:val="en-GB"/>
        </w:rPr>
        <w:t xml:space="preserve"> and enable them to verify the correctness of its performance at any stage.</w:t>
      </w:r>
    </w:p>
    <w:p w:rsidR="00055074" w:rsidRPr="00DE64D7" w:rsidRDefault="00E82207" w:rsidP="005E007C">
      <w:pPr>
        <w:pStyle w:val="Akapitzlist"/>
        <w:numPr>
          <w:ilvl w:val="0"/>
          <w:numId w:val="29"/>
        </w:numPr>
        <w:spacing w:line="240" w:lineRule="auto"/>
        <w:ind w:left="426"/>
        <w:jc w:val="both"/>
        <w:rPr>
          <w:rFonts w:ascii="Tahoma" w:hAnsi="Tahoma" w:cs="Tahoma"/>
          <w:sz w:val="20"/>
          <w:szCs w:val="20"/>
          <w:lang w:val="en-GB"/>
        </w:rPr>
      </w:pPr>
      <w:r w:rsidRPr="00DE64D7">
        <w:rPr>
          <w:rFonts w:ascii="Tahoma" w:hAnsi="Tahoma" w:cs="Tahoma"/>
          <w:sz w:val="20"/>
          <w:szCs w:val="20"/>
          <w:lang w:val="en-GB"/>
        </w:rPr>
        <w:t xml:space="preserve">The Economic Operator is obliged to inform </w:t>
      </w:r>
      <w:r w:rsidR="004807F8" w:rsidRPr="00DE64D7">
        <w:rPr>
          <w:rFonts w:ascii="Tahoma" w:hAnsi="Tahoma" w:cs="Tahoma"/>
          <w:sz w:val="20"/>
          <w:szCs w:val="20"/>
          <w:lang w:val="en-GB"/>
        </w:rPr>
        <w:t xml:space="preserve">the Awarding Entity </w:t>
      </w:r>
      <w:r w:rsidRPr="00DE64D7">
        <w:rPr>
          <w:rFonts w:ascii="Tahoma" w:hAnsi="Tahoma" w:cs="Tahoma"/>
          <w:sz w:val="20"/>
          <w:szCs w:val="20"/>
          <w:lang w:val="en-GB"/>
        </w:rPr>
        <w:t>immediately, in written, ab</w:t>
      </w:r>
      <w:r w:rsidR="004807F8" w:rsidRPr="00DE64D7">
        <w:rPr>
          <w:rFonts w:ascii="Tahoma" w:hAnsi="Tahoma" w:cs="Tahoma"/>
          <w:sz w:val="20"/>
          <w:szCs w:val="20"/>
          <w:lang w:val="en-GB"/>
        </w:rPr>
        <w:t>o</w:t>
      </w:r>
      <w:r w:rsidRPr="00DE64D7">
        <w:rPr>
          <w:rFonts w:ascii="Tahoma" w:hAnsi="Tahoma" w:cs="Tahoma"/>
          <w:sz w:val="20"/>
          <w:szCs w:val="20"/>
          <w:lang w:val="en-GB"/>
        </w:rPr>
        <w:t xml:space="preserve">ut all circumstances </w:t>
      </w:r>
      <w:r w:rsidR="00055074" w:rsidRPr="00DE64D7">
        <w:rPr>
          <w:rFonts w:ascii="Tahoma" w:hAnsi="Tahoma" w:cs="Tahoma"/>
          <w:sz w:val="20"/>
          <w:szCs w:val="20"/>
          <w:lang w:val="en-GB"/>
        </w:rPr>
        <w:t>which may have an influence on fulfilling the provisions of the agreement.</w:t>
      </w:r>
    </w:p>
    <w:p w:rsidR="00DB1DA9" w:rsidRPr="00DE64D7" w:rsidRDefault="00055074" w:rsidP="005E007C">
      <w:pPr>
        <w:pStyle w:val="Akapitzlist"/>
        <w:numPr>
          <w:ilvl w:val="0"/>
          <w:numId w:val="29"/>
        </w:numPr>
        <w:spacing w:line="240" w:lineRule="auto"/>
        <w:ind w:left="426"/>
        <w:jc w:val="both"/>
        <w:rPr>
          <w:rFonts w:ascii="Tahoma" w:hAnsi="Tahoma" w:cs="Tahoma"/>
          <w:sz w:val="20"/>
          <w:szCs w:val="20"/>
          <w:lang w:val="en-GB"/>
        </w:rPr>
      </w:pPr>
      <w:r w:rsidRPr="00DE64D7">
        <w:rPr>
          <w:rFonts w:ascii="Tahoma" w:hAnsi="Tahoma" w:cs="Tahoma"/>
          <w:sz w:val="20"/>
          <w:szCs w:val="20"/>
          <w:lang w:val="en-GB"/>
        </w:rPr>
        <w:t>In the case when a situation occurs preventing or hampering temporarily or permanently the completion of the</w:t>
      </w:r>
      <w:r w:rsidR="00D652D8" w:rsidRPr="00DE64D7">
        <w:rPr>
          <w:rFonts w:ascii="Tahoma" w:hAnsi="Tahoma" w:cs="Tahoma"/>
          <w:sz w:val="20"/>
          <w:szCs w:val="20"/>
          <w:lang w:val="en-GB"/>
        </w:rPr>
        <w:t xml:space="preserve"> object</w:t>
      </w:r>
      <w:r w:rsidRPr="00DE64D7">
        <w:rPr>
          <w:rFonts w:ascii="Tahoma" w:hAnsi="Tahoma" w:cs="Tahoma"/>
          <w:sz w:val="20"/>
          <w:szCs w:val="20"/>
          <w:lang w:val="en-GB"/>
        </w:rPr>
        <w:t xml:space="preserve"> of the agreement, the Economic Operator is obliged to immediately inform</w:t>
      </w:r>
      <w:r w:rsidR="00D652D8" w:rsidRPr="00DE64D7">
        <w:rPr>
          <w:rFonts w:ascii="Tahoma" w:hAnsi="Tahoma" w:cs="Tahoma"/>
          <w:sz w:val="20"/>
          <w:szCs w:val="20"/>
          <w:lang w:val="en-GB"/>
        </w:rPr>
        <w:t xml:space="preserve"> the Awarding Entity in written about</w:t>
      </w:r>
      <w:r w:rsidRPr="00DE64D7">
        <w:rPr>
          <w:rFonts w:ascii="Tahoma" w:hAnsi="Tahoma" w:cs="Tahoma"/>
          <w:sz w:val="20"/>
          <w:szCs w:val="20"/>
          <w:lang w:val="en-GB"/>
        </w:rPr>
        <w:t xml:space="preserve"> the fact, </w:t>
      </w:r>
      <w:r w:rsidR="00D652D8" w:rsidRPr="00DE64D7">
        <w:rPr>
          <w:rFonts w:ascii="Tahoma" w:hAnsi="Tahoma" w:cs="Tahoma"/>
          <w:bCs/>
          <w:sz w:val="20"/>
          <w:szCs w:val="20"/>
          <w:lang w:val="en-US"/>
        </w:rPr>
        <w:t>under pain of being declared null and void</w:t>
      </w:r>
      <w:r w:rsidRPr="00DE64D7">
        <w:rPr>
          <w:rFonts w:ascii="Tahoma" w:hAnsi="Tahoma" w:cs="Tahoma"/>
          <w:sz w:val="20"/>
          <w:szCs w:val="20"/>
          <w:lang w:val="en-GB"/>
        </w:rPr>
        <w:t xml:space="preserve">, to the address shown in the </w:t>
      </w:r>
      <w:r w:rsidR="004807F8" w:rsidRPr="00DE64D7">
        <w:rPr>
          <w:rFonts w:ascii="Tahoma" w:hAnsi="Tahoma" w:cs="Tahoma"/>
          <w:sz w:val="20"/>
          <w:szCs w:val="20"/>
          <w:lang w:val="en-GB"/>
        </w:rPr>
        <w:t>A</w:t>
      </w:r>
      <w:r w:rsidRPr="00DE64D7">
        <w:rPr>
          <w:rFonts w:ascii="Tahoma" w:hAnsi="Tahoma" w:cs="Tahoma"/>
          <w:sz w:val="20"/>
          <w:szCs w:val="20"/>
          <w:lang w:val="en-GB"/>
        </w:rPr>
        <w:t xml:space="preserve">greement within 3 </w:t>
      </w:r>
      <w:r w:rsidR="00B36818" w:rsidRPr="00DE64D7">
        <w:rPr>
          <w:rFonts w:ascii="Tahoma" w:hAnsi="Tahoma" w:cs="Tahoma"/>
          <w:sz w:val="20"/>
          <w:szCs w:val="20"/>
          <w:lang w:val="en-GB"/>
        </w:rPr>
        <w:t xml:space="preserve">business </w:t>
      </w:r>
      <w:r w:rsidRPr="00DE64D7">
        <w:rPr>
          <w:rFonts w:ascii="Tahoma" w:hAnsi="Tahoma" w:cs="Tahoma"/>
          <w:sz w:val="20"/>
          <w:szCs w:val="20"/>
          <w:lang w:val="en-GB"/>
        </w:rPr>
        <w:t>days after the situation occurs.</w:t>
      </w:r>
    </w:p>
    <w:p w:rsidR="00055074" w:rsidRPr="00DE64D7" w:rsidRDefault="00055074" w:rsidP="005E007C">
      <w:pPr>
        <w:pStyle w:val="Akapitzlist"/>
        <w:numPr>
          <w:ilvl w:val="0"/>
          <w:numId w:val="29"/>
        </w:numPr>
        <w:spacing w:line="240" w:lineRule="auto"/>
        <w:ind w:left="426"/>
        <w:jc w:val="both"/>
        <w:rPr>
          <w:rFonts w:ascii="Tahoma" w:hAnsi="Tahoma" w:cs="Tahoma"/>
          <w:sz w:val="20"/>
          <w:szCs w:val="20"/>
          <w:lang w:val="en-GB"/>
        </w:rPr>
      </w:pPr>
      <w:r w:rsidRPr="00DE64D7">
        <w:rPr>
          <w:rFonts w:ascii="Tahoma" w:hAnsi="Tahoma" w:cs="Tahoma"/>
          <w:sz w:val="20"/>
          <w:szCs w:val="20"/>
          <w:lang w:val="en-GB"/>
        </w:rPr>
        <w:t xml:space="preserve">The Economic Operator </w:t>
      </w:r>
      <w:r w:rsidRPr="00DE64D7">
        <w:rPr>
          <w:rFonts w:ascii="Tahoma" w:hAnsi="Tahoma" w:cs="Tahoma"/>
          <w:bCs/>
          <w:sz w:val="20"/>
          <w:szCs w:val="20"/>
          <w:lang w:val="en-GB"/>
        </w:rPr>
        <w:t>undertakes to preserve the confidentiality of all information obtained in the process of entering into the contract while it is valid and after it is completed.</w:t>
      </w:r>
    </w:p>
    <w:p w:rsidR="00055074" w:rsidRPr="005E007C" w:rsidRDefault="009C70E2" w:rsidP="005E007C">
      <w:pPr>
        <w:pStyle w:val="Akapitzlist"/>
        <w:numPr>
          <w:ilvl w:val="0"/>
          <w:numId w:val="29"/>
        </w:numPr>
        <w:spacing w:after="0" w:line="240" w:lineRule="auto"/>
        <w:ind w:left="426"/>
        <w:jc w:val="both"/>
        <w:rPr>
          <w:rFonts w:ascii="Tahoma" w:hAnsi="Tahoma" w:cs="Tahoma"/>
          <w:sz w:val="20"/>
          <w:szCs w:val="20"/>
          <w:lang w:val="en-GB"/>
        </w:rPr>
      </w:pPr>
      <w:r w:rsidRPr="00DE64D7">
        <w:rPr>
          <w:rFonts w:ascii="Tahoma" w:hAnsi="Tahoma" w:cs="Tahoma"/>
          <w:bCs/>
          <w:sz w:val="20"/>
          <w:szCs w:val="20"/>
          <w:lang w:val="en-GB"/>
        </w:rPr>
        <w:t>The Economic Operator sh</w:t>
      </w:r>
      <w:r w:rsidR="00B36818" w:rsidRPr="00DE64D7">
        <w:rPr>
          <w:rFonts w:ascii="Tahoma" w:hAnsi="Tahoma" w:cs="Tahoma"/>
          <w:bCs/>
          <w:sz w:val="20"/>
          <w:szCs w:val="20"/>
          <w:lang w:val="en-GB"/>
        </w:rPr>
        <w:t>all bear full responsibility to</w:t>
      </w:r>
      <w:r w:rsidRPr="00DE64D7">
        <w:rPr>
          <w:rFonts w:ascii="Tahoma" w:hAnsi="Tahoma" w:cs="Tahoma"/>
          <w:bCs/>
          <w:sz w:val="20"/>
          <w:szCs w:val="20"/>
          <w:lang w:val="en-GB"/>
        </w:rPr>
        <w:t xml:space="preserve"> </w:t>
      </w:r>
      <w:r w:rsidRPr="00DE64D7">
        <w:rPr>
          <w:rFonts w:ascii="Tahoma" w:eastAsia="Times New Roman" w:hAnsi="Tahoma" w:cs="Tahoma"/>
          <w:sz w:val="20"/>
          <w:szCs w:val="20"/>
          <w:lang w:val="en-GB"/>
        </w:rPr>
        <w:t>preserve the confidentia</w:t>
      </w:r>
      <w:r w:rsidRPr="00DE64D7">
        <w:rPr>
          <w:rFonts w:ascii="Tahoma" w:eastAsia="Times New Roman" w:hAnsi="Tahoma" w:cs="Tahoma"/>
          <w:bCs/>
          <w:sz w:val="20"/>
          <w:szCs w:val="20"/>
          <w:lang w:val="en-GB"/>
        </w:rPr>
        <w:t>lity of the informa</w:t>
      </w:r>
      <w:r w:rsidRPr="00DE64D7">
        <w:rPr>
          <w:rFonts w:ascii="Tahoma" w:eastAsia="Times New Roman" w:hAnsi="Tahoma" w:cs="Tahoma"/>
          <w:sz w:val="20"/>
          <w:szCs w:val="20"/>
          <w:lang w:val="en-GB"/>
        </w:rPr>
        <w:t>tion by the entities who were entrusted with fulfil</w:t>
      </w:r>
      <w:r w:rsidR="004807F8" w:rsidRPr="00DE64D7">
        <w:rPr>
          <w:rFonts w:ascii="Tahoma" w:eastAsia="Times New Roman" w:hAnsi="Tahoma" w:cs="Tahoma"/>
          <w:sz w:val="20"/>
          <w:szCs w:val="20"/>
          <w:lang w:val="en-GB"/>
        </w:rPr>
        <w:t>ling the duties related to the A</w:t>
      </w:r>
      <w:r w:rsidRPr="00DE64D7">
        <w:rPr>
          <w:rFonts w:ascii="Tahoma" w:eastAsia="Times New Roman" w:hAnsi="Tahoma" w:cs="Tahoma"/>
          <w:sz w:val="20"/>
          <w:szCs w:val="20"/>
          <w:lang w:val="en-GB"/>
        </w:rPr>
        <w:t>greement.</w:t>
      </w:r>
    </w:p>
    <w:p w:rsidR="005E007C" w:rsidRDefault="005E007C" w:rsidP="005E007C">
      <w:pPr>
        <w:spacing w:after="0" w:line="240" w:lineRule="auto"/>
        <w:jc w:val="both"/>
        <w:rPr>
          <w:rFonts w:ascii="Tahoma" w:hAnsi="Tahoma" w:cs="Tahoma"/>
          <w:sz w:val="20"/>
          <w:szCs w:val="20"/>
          <w:lang w:val="en-GB"/>
        </w:rPr>
      </w:pPr>
    </w:p>
    <w:p w:rsidR="005E007C" w:rsidRPr="005E007C" w:rsidRDefault="005E007C" w:rsidP="005E007C">
      <w:pPr>
        <w:spacing w:after="0" w:line="240" w:lineRule="auto"/>
        <w:jc w:val="both"/>
        <w:rPr>
          <w:rFonts w:ascii="Tahoma" w:hAnsi="Tahoma" w:cs="Tahoma"/>
          <w:sz w:val="20"/>
          <w:szCs w:val="20"/>
          <w:lang w:val="en-GB"/>
        </w:rPr>
      </w:pPr>
    </w:p>
    <w:p w:rsidR="006D48A8" w:rsidRPr="00DE64D7" w:rsidRDefault="00DF6476" w:rsidP="005E007C">
      <w:pPr>
        <w:pStyle w:val="Akapitzlist"/>
        <w:numPr>
          <w:ilvl w:val="0"/>
          <w:numId w:val="26"/>
        </w:numPr>
        <w:spacing w:line="240" w:lineRule="auto"/>
        <w:ind w:left="0" w:firstLine="0"/>
        <w:jc w:val="center"/>
        <w:rPr>
          <w:rFonts w:ascii="Tahoma" w:hAnsi="Tahoma" w:cs="Tahoma"/>
          <w:b/>
          <w:sz w:val="20"/>
          <w:szCs w:val="20"/>
          <w:lang w:val="en-GB"/>
        </w:rPr>
      </w:pPr>
      <w:r w:rsidRPr="00DE64D7">
        <w:rPr>
          <w:rFonts w:ascii="Tahoma" w:hAnsi="Tahoma" w:cs="Tahoma"/>
          <w:b/>
          <w:sz w:val="20"/>
          <w:szCs w:val="20"/>
          <w:lang w:val="en-GB"/>
        </w:rPr>
        <w:t>Completing</w:t>
      </w:r>
      <w:r w:rsidR="009C70E2" w:rsidRPr="00DE64D7">
        <w:rPr>
          <w:rFonts w:ascii="Tahoma" w:hAnsi="Tahoma" w:cs="Tahoma"/>
          <w:b/>
          <w:sz w:val="20"/>
          <w:szCs w:val="20"/>
          <w:lang w:val="en-GB"/>
        </w:rPr>
        <w:t xml:space="preserve"> the </w:t>
      </w:r>
      <w:r w:rsidRPr="00DE64D7">
        <w:rPr>
          <w:rFonts w:ascii="Tahoma" w:hAnsi="Tahoma" w:cs="Tahoma"/>
          <w:b/>
          <w:sz w:val="20"/>
          <w:szCs w:val="20"/>
          <w:lang w:val="en-GB"/>
        </w:rPr>
        <w:t>A</w:t>
      </w:r>
      <w:r w:rsidR="009C70E2" w:rsidRPr="00DE64D7">
        <w:rPr>
          <w:rFonts w:ascii="Tahoma" w:hAnsi="Tahoma" w:cs="Tahoma"/>
          <w:b/>
          <w:sz w:val="20"/>
          <w:szCs w:val="20"/>
          <w:lang w:val="en-GB"/>
        </w:rPr>
        <w:t>greement.</w:t>
      </w:r>
    </w:p>
    <w:p w:rsidR="00D652D8" w:rsidRPr="00DE64D7" w:rsidRDefault="006D48A8" w:rsidP="005E007C">
      <w:pPr>
        <w:pStyle w:val="Akapitzlist"/>
        <w:spacing w:line="240" w:lineRule="auto"/>
        <w:ind w:left="357"/>
        <w:contextualSpacing w:val="0"/>
        <w:jc w:val="center"/>
        <w:rPr>
          <w:rFonts w:ascii="Tahoma" w:hAnsi="Tahoma" w:cs="Tahoma"/>
          <w:b/>
          <w:sz w:val="20"/>
          <w:szCs w:val="20"/>
          <w:lang w:val="en-GB"/>
        </w:rPr>
      </w:pPr>
      <w:r w:rsidRPr="00DE64D7">
        <w:rPr>
          <w:rFonts w:ascii="Tahoma" w:hAnsi="Tahoma" w:cs="Tahoma"/>
          <w:b/>
          <w:sz w:val="20"/>
          <w:szCs w:val="20"/>
          <w:lang w:val="en-US"/>
        </w:rPr>
        <w:t xml:space="preserve">§ </w:t>
      </w:r>
      <w:r w:rsidRPr="00DE64D7">
        <w:rPr>
          <w:rFonts w:ascii="Tahoma" w:hAnsi="Tahoma" w:cs="Tahoma"/>
          <w:b/>
          <w:sz w:val="20"/>
          <w:szCs w:val="20"/>
          <w:lang w:val="en-GB"/>
        </w:rPr>
        <w:t>3</w:t>
      </w:r>
    </w:p>
    <w:p w:rsidR="009C70E2" w:rsidRPr="00DE64D7" w:rsidRDefault="009C70E2" w:rsidP="005E007C">
      <w:pPr>
        <w:pStyle w:val="Akapitzlist"/>
        <w:numPr>
          <w:ilvl w:val="0"/>
          <w:numId w:val="5"/>
        </w:numPr>
        <w:spacing w:line="240" w:lineRule="auto"/>
        <w:ind w:left="426"/>
        <w:jc w:val="both"/>
        <w:rPr>
          <w:rFonts w:ascii="Tahoma" w:hAnsi="Tahoma" w:cs="Tahoma"/>
          <w:sz w:val="20"/>
          <w:szCs w:val="20"/>
          <w:lang w:val="en-GB"/>
        </w:rPr>
      </w:pPr>
      <w:r w:rsidRPr="00DE64D7">
        <w:rPr>
          <w:rFonts w:ascii="Tahoma" w:hAnsi="Tahoma" w:cs="Tahoma"/>
          <w:sz w:val="20"/>
          <w:szCs w:val="20"/>
          <w:lang w:val="en-GB"/>
        </w:rPr>
        <w:t>The parties mutually agree that completing the agreement  shall take place within 12 months from the date of signing it.</w:t>
      </w:r>
    </w:p>
    <w:p w:rsidR="009C70E2" w:rsidRPr="00DE64D7" w:rsidRDefault="009C70E2" w:rsidP="005E007C">
      <w:pPr>
        <w:pStyle w:val="Akapitzlist"/>
        <w:numPr>
          <w:ilvl w:val="0"/>
          <w:numId w:val="5"/>
        </w:numPr>
        <w:spacing w:line="240" w:lineRule="auto"/>
        <w:ind w:left="426"/>
        <w:jc w:val="both"/>
        <w:rPr>
          <w:rFonts w:ascii="Tahoma" w:hAnsi="Tahoma" w:cs="Tahoma"/>
          <w:sz w:val="20"/>
          <w:szCs w:val="20"/>
          <w:lang w:val="en-GB"/>
        </w:rPr>
      </w:pPr>
      <w:r w:rsidRPr="00DE64D7">
        <w:rPr>
          <w:rFonts w:ascii="Tahoma" w:hAnsi="Tahoma" w:cs="Tahoma"/>
          <w:sz w:val="20"/>
          <w:szCs w:val="20"/>
          <w:lang w:val="en-GB"/>
        </w:rPr>
        <w:t>The Economic Party is obliged to secure properly the system for the time of transport in the way protecting it from damage especially mechanical and other factors that may influence its usability or performance.</w:t>
      </w:r>
    </w:p>
    <w:p w:rsidR="0086230B" w:rsidRPr="00DE64D7" w:rsidRDefault="009C70E2" w:rsidP="005E007C">
      <w:pPr>
        <w:pStyle w:val="Akapitzlist"/>
        <w:numPr>
          <w:ilvl w:val="0"/>
          <w:numId w:val="5"/>
        </w:numPr>
        <w:spacing w:line="240" w:lineRule="auto"/>
        <w:ind w:left="426"/>
        <w:jc w:val="both"/>
        <w:rPr>
          <w:rFonts w:ascii="Tahoma" w:hAnsi="Tahoma" w:cs="Tahoma"/>
          <w:sz w:val="20"/>
          <w:szCs w:val="20"/>
          <w:lang w:val="en-GB"/>
        </w:rPr>
      </w:pPr>
      <w:r w:rsidRPr="00DE64D7">
        <w:rPr>
          <w:rFonts w:ascii="Tahoma" w:hAnsi="Tahoma" w:cs="Tahoma"/>
          <w:sz w:val="20"/>
          <w:szCs w:val="20"/>
          <w:lang w:val="en-GB"/>
        </w:rPr>
        <w:t>The Awarding Entity shall inform</w:t>
      </w:r>
      <w:r w:rsidR="004807F8" w:rsidRPr="00DE64D7">
        <w:rPr>
          <w:rFonts w:ascii="Tahoma" w:hAnsi="Tahoma" w:cs="Tahoma"/>
          <w:sz w:val="20"/>
          <w:szCs w:val="20"/>
          <w:lang w:val="en-GB"/>
        </w:rPr>
        <w:t xml:space="preserve"> the Economic Operator</w:t>
      </w:r>
      <w:r w:rsidRPr="00DE64D7">
        <w:rPr>
          <w:rFonts w:ascii="Tahoma" w:hAnsi="Tahoma" w:cs="Tahoma"/>
          <w:sz w:val="20"/>
          <w:szCs w:val="20"/>
          <w:lang w:val="en-GB"/>
        </w:rPr>
        <w:t xml:space="preserve"> </w:t>
      </w:r>
      <w:r w:rsidR="004807F8" w:rsidRPr="00DE64D7">
        <w:rPr>
          <w:rFonts w:ascii="Tahoma" w:hAnsi="Tahoma" w:cs="Tahoma"/>
          <w:sz w:val="20"/>
          <w:szCs w:val="20"/>
          <w:lang w:val="en-GB"/>
        </w:rPr>
        <w:t xml:space="preserve">within </w:t>
      </w:r>
      <w:r w:rsidR="001B2382">
        <w:rPr>
          <w:rFonts w:ascii="Tahoma" w:hAnsi="Tahoma" w:cs="Tahoma"/>
          <w:sz w:val="20"/>
          <w:szCs w:val="20"/>
          <w:lang w:val="en-GB"/>
        </w:rPr>
        <w:t>7</w:t>
      </w:r>
      <w:r w:rsidR="004807F8" w:rsidRPr="00DE64D7">
        <w:rPr>
          <w:rFonts w:ascii="Tahoma" w:hAnsi="Tahoma" w:cs="Tahoma"/>
          <w:sz w:val="20"/>
          <w:szCs w:val="20"/>
          <w:lang w:val="en-GB"/>
        </w:rPr>
        <w:t xml:space="preserve"> days from signing the A</w:t>
      </w:r>
      <w:r w:rsidRPr="00DE64D7">
        <w:rPr>
          <w:rFonts w:ascii="Tahoma" w:hAnsi="Tahoma" w:cs="Tahoma"/>
          <w:sz w:val="20"/>
          <w:szCs w:val="20"/>
          <w:lang w:val="en-GB"/>
        </w:rPr>
        <w:t>greement about the mounting site of the system and shall enable them to make an on-site verification with a view to</w:t>
      </w:r>
      <w:r w:rsidR="0086230B" w:rsidRPr="00DE64D7">
        <w:rPr>
          <w:rFonts w:ascii="Tahoma" w:hAnsi="Tahoma" w:cs="Tahoma"/>
          <w:sz w:val="20"/>
          <w:szCs w:val="20"/>
          <w:lang w:val="en-GB"/>
        </w:rPr>
        <w:t xml:space="preserve"> prepare the scope of the preparatory work and their schedule.</w:t>
      </w:r>
    </w:p>
    <w:p w:rsidR="0086230B" w:rsidRPr="00DE64D7" w:rsidRDefault="0086230B" w:rsidP="005E007C">
      <w:pPr>
        <w:pStyle w:val="Akapitzlist"/>
        <w:numPr>
          <w:ilvl w:val="0"/>
          <w:numId w:val="5"/>
        </w:numPr>
        <w:spacing w:line="240" w:lineRule="auto"/>
        <w:ind w:left="426"/>
        <w:jc w:val="both"/>
        <w:rPr>
          <w:rFonts w:ascii="Tahoma" w:hAnsi="Tahoma" w:cs="Tahoma"/>
          <w:sz w:val="20"/>
          <w:szCs w:val="20"/>
          <w:lang w:val="en-GB"/>
        </w:rPr>
      </w:pPr>
      <w:r w:rsidRPr="00DE64D7">
        <w:rPr>
          <w:rFonts w:ascii="Tahoma" w:hAnsi="Tahoma" w:cs="Tahoma"/>
          <w:sz w:val="20"/>
          <w:szCs w:val="20"/>
          <w:lang w:val="en-GB"/>
        </w:rPr>
        <w:t xml:space="preserve">After completing the assembly work the Parties shall proceed to its acceptance. The technical acceptance will cover checking the system parameters in terms of compliance with the requirements described in Appendix 1 to the </w:t>
      </w:r>
      <w:proofErr w:type="spellStart"/>
      <w:r w:rsidRPr="00DE64D7">
        <w:rPr>
          <w:rFonts w:ascii="Tahoma" w:hAnsi="Tahoma" w:cs="Tahoma"/>
          <w:sz w:val="20"/>
          <w:szCs w:val="20"/>
          <w:lang w:val="en-GB"/>
        </w:rPr>
        <w:t>ToR</w:t>
      </w:r>
      <w:proofErr w:type="spellEnd"/>
      <w:r w:rsidRPr="00DE64D7">
        <w:rPr>
          <w:rFonts w:ascii="Tahoma" w:hAnsi="Tahoma" w:cs="Tahoma"/>
          <w:sz w:val="20"/>
          <w:szCs w:val="20"/>
          <w:lang w:val="en-GB"/>
        </w:rPr>
        <w:t>.</w:t>
      </w:r>
    </w:p>
    <w:p w:rsidR="00341870" w:rsidRPr="00DE64D7" w:rsidRDefault="004807F8" w:rsidP="005E007C">
      <w:pPr>
        <w:pStyle w:val="Akapitzlist"/>
        <w:numPr>
          <w:ilvl w:val="0"/>
          <w:numId w:val="5"/>
        </w:numPr>
        <w:spacing w:line="240" w:lineRule="auto"/>
        <w:ind w:left="426"/>
        <w:jc w:val="both"/>
        <w:rPr>
          <w:rFonts w:ascii="Tahoma" w:hAnsi="Tahoma" w:cs="Tahoma"/>
          <w:sz w:val="20"/>
          <w:szCs w:val="20"/>
          <w:lang w:val="en-GB"/>
        </w:rPr>
      </w:pPr>
      <w:r w:rsidRPr="00DE64D7">
        <w:rPr>
          <w:rFonts w:ascii="Tahoma" w:hAnsi="Tahoma" w:cs="Tahoma"/>
          <w:sz w:val="20"/>
          <w:szCs w:val="20"/>
          <w:lang w:val="en-GB"/>
        </w:rPr>
        <w:t>The Parties</w:t>
      </w:r>
      <w:r w:rsidR="00341870" w:rsidRPr="00DE64D7">
        <w:rPr>
          <w:rFonts w:ascii="Tahoma" w:hAnsi="Tahoma" w:cs="Tahoma"/>
          <w:color w:val="FF0000"/>
          <w:sz w:val="20"/>
          <w:szCs w:val="20"/>
          <w:lang w:val="en-GB"/>
        </w:rPr>
        <w:t xml:space="preserve"> </w:t>
      </w:r>
      <w:r w:rsidR="006127FC" w:rsidRPr="00DE64D7">
        <w:rPr>
          <w:rFonts w:ascii="Tahoma" w:hAnsi="Tahoma" w:cs="Tahoma"/>
          <w:sz w:val="20"/>
          <w:szCs w:val="20"/>
          <w:lang w:val="en-GB"/>
        </w:rPr>
        <w:t>mutually</w:t>
      </w:r>
      <w:r w:rsidR="006127FC" w:rsidRPr="00DE64D7">
        <w:rPr>
          <w:rFonts w:ascii="Tahoma" w:hAnsi="Tahoma" w:cs="Tahoma"/>
          <w:color w:val="FF0000"/>
          <w:sz w:val="20"/>
          <w:szCs w:val="20"/>
          <w:lang w:val="en-GB"/>
        </w:rPr>
        <w:t xml:space="preserve"> </w:t>
      </w:r>
      <w:r w:rsidR="00341870" w:rsidRPr="00DE64D7">
        <w:rPr>
          <w:rFonts w:ascii="Tahoma" w:hAnsi="Tahoma" w:cs="Tahoma"/>
          <w:sz w:val="20"/>
          <w:szCs w:val="20"/>
          <w:lang w:val="en-GB"/>
        </w:rPr>
        <w:t>agree that during the process of acceptance the Economic Operator shall be obliged to perform a practical test (making a sample of a composite part).</w:t>
      </w:r>
    </w:p>
    <w:p w:rsidR="009C70E2" w:rsidRPr="00DE64D7" w:rsidRDefault="00341870" w:rsidP="005E007C">
      <w:pPr>
        <w:pStyle w:val="Akapitzlist"/>
        <w:numPr>
          <w:ilvl w:val="0"/>
          <w:numId w:val="5"/>
        </w:numPr>
        <w:spacing w:line="240" w:lineRule="auto"/>
        <w:ind w:left="426"/>
        <w:jc w:val="both"/>
        <w:rPr>
          <w:rFonts w:ascii="Tahoma" w:hAnsi="Tahoma" w:cs="Tahoma"/>
          <w:sz w:val="20"/>
          <w:szCs w:val="20"/>
          <w:lang w:val="en-GB"/>
        </w:rPr>
      </w:pPr>
      <w:r w:rsidRPr="00DE64D7">
        <w:rPr>
          <w:rFonts w:ascii="Tahoma" w:hAnsi="Tahoma" w:cs="Tahoma"/>
          <w:sz w:val="20"/>
          <w:szCs w:val="20"/>
          <w:lang w:val="en-GB"/>
        </w:rPr>
        <w:t>The Awarding Entity shall evaluate the practical attempt on the basis: adequate/inadequate.</w:t>
      </w:r>
      <w:r w:rsidR="0086230B" w:rsidRPr="00DE64D7">
        <w:rPr>
          <w:rFonts w:ascii="Tahoma" w:hAnsi="Tahoma" w:cs="Tahoma"/>
          <w:sz w:val="20"/>
          <w:szCs w:val="20"/>
          <w:lang w:val="en-GB"/>
        </w:rPr>
        <w:t xml:space="preserve">  </w:t>
      </w:r>
      <w:r w:rsidR="009C70E2" w:rsidRPr="00DE64D7">
        <w:rPr>
          <w:rFonts w:ascii="Tahoma" w:hAnsi="Tahoma" w:cs="Tahoma"/>
          <w:sz w:val="20"/>
          <w:szCs w:val="20"/>
          <w:lang w:val="en-GB"/>
        </w:rPr>
        <w:t xml:space="preserve">  </w:t>
      </w:r>
    </w:p>
    <w:p w:rsidR="00B9603F" w:rsidRPr="00DE64D7" w:rsidRDefault="00B9603F" w:rsidP="005E007C">
      <w:pPr>
        <w:pStyle w:val="Akapitzlist"/>
        <w:numPr>
          <w:ilvl w:val="0"/>
          <w:numId w:val="5"/>
        </w:numPr>
        <w:spacing w:line="240" w:lineRule="auto"/>
        <w:ind w:left="426"/>
        <w:jc w:val="both"/>
        <w:rPr>
          <w:rFonts w:ascii="Tahoma" w:hAnsi="Tahoma" w:cs="Tahoma"/>
          <w:sz w:val="20"/>
          <w:szCs w:val="20"/>
          <w:lang w:val="en-GB"/>
        </w:rPr>
      </w:pPr>
      <w:r w:rsidRPr="00DE64D7">
        <w:rPr>
          <w:rFonts w:ascii="Tahoma" w:hAnsi="Tahoma" w:cs="Tahoma"/>
          <w:sz w:val="20"/>
          <w:szCs w:val="20"/>
          <w:lang w:val="en-GB"/>
        </w:rPr>
        <w:t>A handover protocol of the system shall be made and signed by all the persons authorised for it.</w:t>
      </w:r>
    </w:p>
    <w:p w:rsidR="00B9603F" w:rsidRPr="00DE64D7" w:rsidRDefault="00B9603F" w:rsidP="005E007C">
      <w:pPr>
        <w:pStyle w:val="Akapitzlist"/>
        <w:numPr>
          <w:ilvl w:val="0"/>
          <w:numId w:val="5"/>
        </w:numPr>
        <w:spacing w:line="240" w:lineRule="auto"/>
        <w:ind w:left="426"/>
        <w:jc w:val="both"/>
        <w:rPr>
          <w:rFonts w:ascii="Tahoma" w:hAnsi="Tahoma" w:cs="Tahoma"/>
          <w:sz w:val="20"/>
          <w:szCs w:val="20"/>
          <w:lang w:val="en-US"/>
        </w:rPr>
      </w:pPr>
      <w:r w:rsidRPr="00DE64D7">
        <w:rPr>
          <w:rFonts w:ascii="Tahoma" w:hAnsi="Tahoma" w:cs="Tahoma"/>
          <w:sz w:val="20"/>
          <w:szCs w:val="20"/>
          <w:lang w:val="en-GB"/>
        </w:rPr>
        <w:t xml:space="preserve">If the result of the practical test, mentioned in </w:t>
      </w:r>
      <w:r w:rsidR="00173390">
        <w:rPr>
          <w:rFonts w:ascii="Tahoma" w:hAnsi="Tahoma" w:cs="Tahoma"/>
          <w:sz w:val="20"/>
          <w:szCs w:val="20"/>
          <w:lang w:val="en-US"/>
        </w:rPr>
        <w:t>item</w:t>
      </w:r>
      <w:r w:rsidR="005E4605" w:rsidRPr="00DE64D7">
        <w:rPr>
          <w:rFonts w:ascii="Tahoma" w:hAnsi="Tahoma" w:cs="Tahoma"/>
          <w:sz w:val="20"/>
          <w:szCs w:val="20"/>
          <w:lang w:val="en-US"/>
        </w:rPr>
        <w:t xml:space="preserve"> 5 and 6 shows that the system does not meet the requirements described by the Awarding Entity, the subje</w:t>
      </w:r>
      <w:r w:rsidR="008B4DD1" w:rsidRPr="00DE64D7">
        <w:rPr>
          <w:rFonts w:ascii="Tahoma" w:hAnsi="Tahoma" w:cs="Tahoma"/>
          <w:sz w:val="20"/>
          <w:szCs w:val="20"/>
          <w:lang w:val="en-US"/>
        </w:rPr>
        <w:t xml:space="preserve">ct of the agreement (system) </w:t>
      </w:r>
      <w:r w:rsidR="008B4DD1" w:rsidRPr="00DE64D7">
        <w:rPr>
          <w:rFonts w:ascii="Tahoma" w:hAnsi="Tahoma" w:cs="Tahoma"/>
          <w:sz w:val="20"/>
          <w:szCs w:val="20"/>
          <w:lang w:val="en-US"/>
        </w:rPr>
        <w:lastRenderedPageBreak/>
        <w:t>lo</w:t>
      </w:r>
      <w:r w:rsidR="005E4605" w:rsidRPr="00DE64D7">
        <w:rPr>
          <w:rFonts w:ascii="Tahoma" w:hAnsi="Tahoma" w:cs="Tahoma"/>
          <w:sz w:val="20"/>
          <w:szCs w:val="20"/>
          <w:lang w:val="en-US"/>
        </w:rPr>
        <w:t>ses the meaning for the Awarding Entity and the Economic Operator is obliged to di</w:t>
      </w:r>
      <w:r w:rsidR="004807F8" w:rsidRPr="00DE64D7">
        <w:rPr>
          <w:rFonts w:ascii="Tahoma" w:hAnsi="Tahoma" w:cs="Tahoma"/>
          <w:sz w:val="20"/>
          <w:szCs w:val="20"/>
          <w:lang w:val="en-US"/>
        </w:rPr>
        <w:t>smantle the system and receive it</w:t>
      </w:r>
      <w:r w:rsidR="005E4605" w:rsidRPr="00DE64D7">
        <w:rPr>
          <w:rFonts w:ascii="Tahoma" w:hAnsi="Tahoma" w:cs="Tahoma"/>
          <w:sz w:val="20"/>
          <w:szCs w:val="20"/>
          <w:lang w:val="en-US"/>
        </w:rPr>
        <w:t xml:space="preserve"> at their own expense.</w:t>
      </w:r>
    </w:p>
    <w:p w:rsidR="008B4DD1" w:rsidRPr="00DE64D7" w:rsidRDefault="008B4DD1" w:rsidP="005E007C">
      <w:pPr>
        <w:pStyle w:val="Akapitzlist"/>
        <w:numPr>
          <w:ilvl w:val="0"/>
          <w:numId w:val="5"/>
        </w:numPr>
        <w:spacing w:line="240" w:lineRule="auto"/>
        <w:ind w:left="426"/>
        <w:jc w:val="both"/>
        <w:rPr>
          <w:rFonts w:ascii="Tahoma" w:hAnsi="Tahoma" w:cs="Tahoma"/>
          <w:sz w:val="20"/>
          <w:szCs w:val="20"/>
          <w:lang w:val="en-GB"/>
        </w:rPr>
      </w:pPr>
      <w:r w:rsidRPr="00DE64D7">
        <w:rPr>
          <w:rFonts w:ascii="Tahoma" w:hAnsi="Tahoma" w:cs="Tahoma"/>
          <w:sz w:val="20"/>
          <w:szCs w:val="20"/>
          <w:lang w:val="en-GB"/>
        </w:rPr>
        <w:t xml:space="preserve">If the result of the practical test, referred to in </w:t>
      </w:r>
      <w:r w:rsidR="00173390">
        <w:rPr>
          <w:rFonts w:ascii="Tahoma" w:hAnsi="Tahoma" w:cs="Tahoma"/>
          <w:sz w:val="20"/>
          <w:szCs w:val="20"/>
          <w:lang w:val="en-US"/>
        </w:rPr>
        <w:t>item</w:t>
      </w:r>
      <w:r w:rsidRPr="00DE64D7">
        <w:rPr>
          <w:rFonts w:ascii="Tahoma" w:hAnsi="Tahoma" w:cs="Tahoma"/>
          <w:sz w:val="20"/>
          <w:szCs w:val="20"/>
          <w:lang w:val="en-US"/>
        </w:rPr>
        <w:t xml:space="preserve"> 5 and 6 reveals that the system fulfills the expectations presented by the Awarding Entity, the Awarding Ent</w:t>
      </w:r>
      <w:r w:rsidR="005535D8" w:rsidRPr="00DE64D7">
        <w:rPr>
          <w:rFonts w:ascii="Tahoma" w:hAnsi="Tahoma" w:cs="Tahoma"/>
          <w:sz w:val="20"/>
          <w:szCs w:val="20"/>
          <w:lang w:val="en-US"/>
        </w:rPr>
        <w:t>ity shall accept the system. F</w:t>
      </w:r>
      <w:r w:rsidRPr="00DE64D7">
        <w:rPr>
          <w:rFonts w:ascii="Tahoma" w:hAnsi="Tahoma" w:cs="Tahoma"/>
          <w:sz w:val="20"/>
          <w:szCs w:val="20"/>
          <w:lang w:val="en-US"/>
        </w:rPr>
        <w:t xml:space="preserve">ulfilling expectations is understood </w:t>
      </w:r>
      <w:r w:rsidR="005535D8" w:rsidRPr="00DE64D7">
        <w:rPr>
          <w:rFonts w:ascii="Tahoma" w:hAnsi="Tahoma" w:cs="Tahoma"/>
          <w:sz w:val="20"/>
          <w:szCs w:val="20"/>
          <w:lang w:val="en-US"/>
        </w:rPr>
        <w:t xml:space="preserve">as </w:t>
      </w:r>
      <w:r w:rsidRPr="00DE64D7">
        <w:rPr>
          <w:rFonts w:ascii="Tahoma" w:hAnsi="Tahoma" w:cs="Tahoma"/>
          <w:sz w:val="20"/>
          <w:szCs w:val="20"/>
          <w:lang w:val="en-US"/>
        </w:rPr>
        <w:t xml:space="preserve">obtaining the parameters </w:t>
      </w:r>
      <w:r w:rsidR="00AC5D86" w:rsidRPr="00DE64D7">
        <w:rPr>
          <w:rFonts w:ascii="Tahoma" w:hAnsi="Tahoma" w:cs="Tahoma"/>
          <w:sz w:val="20"/>
          <w:szCs w:val="20"/>
          <w:lang w:val="en-US"/>
        </w:rPr>
        <w:t xml:space="preserve">described by the Awarding Entity during a practical test. </w:t>
      </w:r>
    </w:p>
    <w:p w:rsidR="005E4605" w:rsidRPr="00DE64D7" w:rsidRDefault="005E4605" w:rsidP="005E007C">
      <w:pPr>
        <w:pStyle w:val="Akapitzlist"/>
        <w:numPr>
          <w:ilvl w:val="0"/>
          <w:numId w:val="5"/>
        </w:numPr>
        <w:spacing w:line="240" w:lineRule="auto"/>
        <w:ind w:left="426"/>
        <w:jc w:val="both"/>
        <w:rPr>
          <w:rFonts w:ascii="Tahoma" w:hAnsi="Tahoma" w:cs="Tahoma"/>
          <w:sz w:val="20"/>
          <w:szCs w:val="20"/>
          <w:lang w:val="en-GB"/>
        </w:rPr>
      </w:pPr>
      <w:r w:rsidRPr="00DE64D7">
        <w:rPr>
          <w:rFonts w:ascii="Tahoma" w:hAnsi="Tahoma" w:cs="Tahoma"/>
          <w:sz w:val="20"/>
          <w:szCs w:val="20"/>
          <w:lang w:val="en-GB"/>
        </w:rPr>
        <w:t>The penalty referred to i</w:t>
      </w:r>
      <w:r w:rsidR="00895F8C">
        <w:rPr>
          <w:rFonts w:ascii="Tahoma" w:hAnsi="Tahoma" w:cs="Tahoma"/>
          <w:sz w:val="20"/>
          <w:szCs w:val="20"/>
          <w:lang w:val="en-GB"/>
        </w:rPr>
        <w:t>n item</w:t>
      </w:r>
      <w:r w:rsidRPr="00DE64D7">
        <w:rPr>
          <w:rFonts w:ascii="Tahoma" w:hAnsi="Tahoma" w:cs="Tahoma"/>
          <w:sz w:val="20"/>
          <w:szCs w:val="20"/>
          <w:lang w:val="en-GB"/>
        </w:rPr>
        <w:t xml:space="preserve"> 8 does not apply to minor cases, unimportant system faults or faults connected with its assembly.</w:t>
      </w:r>
    </w:p>
    <w:p w:rsidR="005E4605" w:rsidRPr="00DE64D7" w:rsidRDefault="00AC5D86" w:rsidP="005E007C">
      <w:pPr>
        <w:pStyle w:val="Akapitzlist"/>
        <w:numPr>
          <w:ilvl w:val="0"/>
          <w:numId w:val="5"/>
        </w:numPr>
        <w:spacing w:line="240" w:lineRule="auto"/>
        <w:ind w:left="426"/>
        <w:jc w:val="both"/>
        <w:rPr>
          <w:rFonts w:ascii="Tahoma" w:hAnsi="Tahoma" w:cs="Tahoma"/>
          <w:sz w:val="20"/>
          <w:szCs w:val="20"/>
          <w:lang w:val="en-GB"/>
        </w:rPr>
      </w:pPr>
      <w:r w:rsidRPr="00DE64D7">
        <w:rPr>
          <w:rFonts w:ascii="Tahoma" w:hAnsi="Tahoma" w:cs="Tahoma"/>
          <w:sz w:val="20"/>
          <w:szCs w:val="20"/>
          <w:lang w:val="en-GB"/>
        </w:rPr>
        <w:t xml:space="preserve">Small, minor faults are to be eliminated within 7 days after revealing them in a protocol referred to in </w:t>
      </w:r>
      <w:r w:rsidR="00895F8C">
        <w:rPr>
          <w:rFonts w:ascii="Tahoma" w:hAnsi="Tahoma" w:cs="Tahoma"/>
          <w:sz w:val="20"/>
          <w:szCs w:val="20"/>
          <w:lang w:val="en-US"/>
        </w:rPr>
        <w:t>item</w:t>
      </w:r>
      <w:r w:rsidRPr="00DE64D7">
        <w:rPr>
          <w:rFonts w:ascii="Tahoma" w:hAnsi="Tahoma" w:cs="Tahoma"/>
          <w:sz w:val="20"/>
          <w:szCs w:val="20"/>
          <w:lang w:val="en-US"/>
        </w:rPr>
        <w:t xml:space="preserve"> 7. After eliminating defects mentioned in the previous sentence the Parties proceed to accepting the system by conducting a practical test, as mentio</w:t>
      </w:r>
      <w:r w:rsidR="00895F8C">
        <w:rPr>
          <w:rFonts w:ascii="Tahoma" w:hAnsi="Tahoma" w:cs="Tahoma"/>
          <w:sz w:val="20"/>
          <w:szCs w:val="20"/>
          <w:lang w:val="en-US"/>
        </w:rPr>
        <w:t>ned in item</w:t>
      </w:r>
      <w:r w:rsidRPr="00DE64D7">
        <w:rPr>
          <w:rFonts w:ascii="Tahoma" w:hAnsi="Tahoma" w:cs="Tahoma"/>
          <w:sz w:val="20"/>
          <w:szCs w:val="20"/>
          <w:lang w:val="en-US"/>
        </w:rPr>
        <w:t xml:space="preserve"> 5 and 6 to accept </w:t>
      </w:r>
      <w:r w:rsidR="00895F8C">
        <w:rPr>
          <w:rFonts w:ascii="Tahoma" w:hAnsi="Tahoma" w:cs="Tahoma"/>
          <w:sz w:val="20"/>
          <w:szCs w:val="20"/>
          <w:lang w:val="en-US"/>
        </w:rPr>
        <w:t>the system. The regulations of item</w:t>
      </w:r>
      <w:r w:rsidRPr="00DE64D7">
        <w:rPr>
          <w:rFonts w:ascii="Tahoma" w:hAnsi="Tahoma" w:cs="Tahoma"/>
          <w:sz w:val="20"/>
          <w:szCs w:val="20"/>
          <w:lang w:val="en-US"/>
        </w:rPr>
        <w:t xml:space="preserve"> 7-9 are applied </w:t>
      </w:r>
      <w:r w:rsidR="00B36818" w:rsidRPr="00DE64D7">
        <w:rPr>
          <w:rFonts w:ascii="Tahoma" w:hAnsi="Tahoma" w:cs="Tahoma"/>
          <w:sz w:val="20"/>
          <w:szCs w:val="20"/>
          <w:lang w:val="en-US"/>
        </w:rPr>
        <w:t>respectively.</w:t>
      </w:r>
    </w:p>
    <w:p w:rsidR="003B45F2" w:rsidRPr="00DE64D7" w:rsidRDefault="00D46103" w:rsidP="009756E6">
      <w:pPr>
        <w:spacing w:line="240" w:lineRule="auto"/>
        <w:jc w:val="center"/>
        <w:rPr>
          <w:rFonts w:ascii="Tahoma" w:hAnsi="Tahoma" w:cs="Tahoma"/>
          <w:b/>
          <w:sz w:val="20"/>
          <w:szCs w:val="20"/>
          <w:lang w:val="en-US"/>
        </w:rPr>
      </w:pPr>
      <w:r w:rsidRPr="00DE64D7">
        <w:rPr>
          <w:rFonts w:ascii="Tahoma" w:hAnsi="Tahoma" w:cs="Tahoma"/>
          <w:b/>
          <w:sz w:val="20"/>
          <w:szCs w:val="20"/>
          <w:lang w:val="en-US"/>
        </w:rPr>
        <w:t>§ 4</w:t>
      </w:r>
    </w:p>
    <w:p w:rsidR="00D46103" w:rsidRPr="00DE64D7" w:rsidRDefault="00D46103" w:rsidP="005E007C">
      <w:pPr>
        <w:pStyle w:val="Akapitzlist"/>
        <w:numPr>
          <w:ilvl w:val="0"/>
          <w:numId w:val="6"/>
        </w:numPr>
        <w:spacing w:line="240" w:lineRule="auto"/>
        <w:jc w:val="both"/>
        <w:rPr>
          <w:rFonts w:ascii="Tahoma" w:hAnsi="Tahoma" w:cs="Tahoma"/>
          <w:sz w:val="20"/>
          <w:szCs w:val="20"/>
          <w:lang w:val="en-GB"/>
        </w:rPr>
      </w:pPr>
      <w:r w:rsidRPr="00DE64D7">
        <w:rPr>
          <w:rFonts w:ascii="Tahoma" w:hAnsi="Tahoma" w:cs="Tahoma"/>
          <w:sz w:val="20"/>
          <w:szCs w:val="20"/>
          <w:lang w:val="en-GB"/>
        </w:rPr>
        <w:t xml:space="preserve">After acceptance of the system in the way and under the conditions described in </w:t>
      </w:r>
      <w:r w:rsidRPr="00DE64D7">
        <w:rPr>
          <w:rFonts w:ascii="Tahoma" w:hAnsi="Tahoma" w:cs="Tahoma"/>
          <w:sz w:val="20"/>
          <w:szCs w:val="20"/>
          <w:lang w:val="en-US"/>
        </w:rPr>
        <w:t xml:space="preserve">§ 3 the Economic Operator shall train persons appointed by the Awarding Entity within the scope necessary </w:t>
      </w:r>
      <w:r w:rsidR="005535D8" w:rsidRPr="00DE64D7">
        <w:rPr>
          <w:rFonts w:ascii="Tahoma" w:hAnsi="Tahoma" w:cs="Tahoma"/>
          <w:sz w:val="20"/>
          <w:szCs w:val="20"/>
          <w:lang w:val="en-US"/>
        </w:rPr>
        <w:t xml:space="preserve">for a </w:t>
      </w:r>
      <w:r w:rsidRPr="00DE64D7">
        <w:rPr>
          <w:rFonts w:ascii="Tahoma" w:hAnsi="Tahoma" w:cs="Tahoma"/>
          <w:sz w:val="20"/>
          <w:szCs w:val="20"/>
          <w:lang w:val="en-US"/>
        </w:rPr>
        <w:t xml:space="preserve"> full operation of the system.</w:t>
      </w:r>
    </w:p>
    <w:p w:rsidR="00D46103" w:rsidRPr="00DE64D7" w:rsidRDefault="00D46103" w:rsidP="005E007C">
      <w:pPr>
        <w:pStyle w:val="Akapitzlist"/>
        <w:numPr>
          <w:ilvl w:val="0"/>
          <w:numId w:val="6"/>
        </w:numPr>
        <w:spacing w:line="240" w:lineRule="auto"/>
        <w:jc w:val="both"/>
        <w:rPr>
          <w:rFonts w:ascii="Tahoma" w:hAnsi="Tahoma" w:cs="Tahoma"/>
          <w:sz w:val="20"/>
          <w:szCs w:val="20"/>
          <w:lang w:val="en-GB"/>
        </w:rPr>
      </w:pPr>
      <w:r w:rsidRPr="00DE64D7">
        <w:rPr>
          <w:rFonts w:ascii="Tahoma" w:hAnsi="Tahoma" w:cs="Tahoma"/>
          <w:sz w:val="20"/>
          <w:szCs w:val="20"/>
          <w:lang w:val="en-GB"/>
        </w:rPr>
        <w:t xml:space="preserve">The dates of training sessions shall be chosen in consultation with the Awarding Entity provided that they do not start later than 7 days after accepting the system and finish after the date referred to in </w:t>
      </w:r>
      <w:r w:rsidRPr="00DE64D7">
        <w:rPr>
          <w:rFonts w:ascii="Tahoma" w:hAnsi="Tahoma" w:cs="Tahoma"/>
          <w:sz w:val="20"/>
          <w:szCs w:val="20"/>
          <w:lang w:val="en-US"/>
        </w:rPr>
        <w:t>§</w:t>
      </w:r>
      <w:r w:rsidR="00DF3E21">
        <w:rPr>
          <w:rFonts w:ascii="Tahoma" w:hAnsi="Tahoma" w:cs="Tahoma"/>
          <w:sz w:val="20"/>
          <w:szCs w:val="20"/>
          <w:lang w:val="en-US"/>
        </w:rPr>
        <w:t xml:space="preserve"> 3 item </w:t>
      </w:r>
      <w:r w:rsidRPr="00DE64D7">
        <w:rPr>
          <w:rFonts w:ascii="Tahoma" w:hAnsi="Tahoma" w:cs="Tahoma"/>
          <w:sz w:val="20"/>
          <w:szCs w:val="20"/>
          <w:lang w:val="en-US"/>
        </w:rPr>
        <w:t>1</w:t>
      </w:r>
      <w:r w:rsidR="00DF6476" w:rsidRPr="00DE64D7">
        <w:rPr>
          <w:rFonts w:ascii="Tahoma" w:hAnsi="Tahoma" w:cs="Tahoma"/>
          <w:sz w:val="20"/>
          <w:szCs w:val="20"/>
          <w:lang w:val="en-US"/>
        </w:rPr>
        <w:t xml:space="preserve"> of the A</w:t>
      </w:r>
      <w:r w:rsidRPr="00DE64D7">
        <w:rPr>
          <w:rFonts w:ascii="Tahoma" w:hAnsi="Tahoma" w:cs="Tahoma"/>
          <w:sz w:val="20"/>
          <w:szCs w:val="20"/>
          <w:lang w:val="en-US"/>
        </w:rPr>
        <w:t>greement.</w:t>
      </w:r>
    </w:p>
    <w:p w:rsidR="00D46103" w:rsidRPr="00DE64D7" w:rsidRDefault="00D46103" w:rsidP="005E007C">
      <w:pPr>
        <w:pStyle w:val="Akapitzlist"/>
        <w:numPr>
          <w:ilvl w:val="0"/>
          <w:numId w:val="6"/>
        </w:numPr>
        <w:spacing w:line="240" w:lineRule="auto"/>
        <w:jc w:val="both"/>
        <w:rPr>
          <w:rFonts w:ascii="Tahoma" w:hAnsi="Tahoma" w:cs="Tahoma"/>
          <w:sz w:val="20"/>
          <w:szCs w:val="20"/>
          <w:lang w:val="en-GB"/>
        </w:rPr>
      </w:pPr>
      <w:r w:rsidRPr="00DE64D7">
        <w:rPr>
          <w:rFonts w:ascii="Tahoma" w:hAnsi="Tahoma" w:cs="Tahoma"/>
          <w:sz w:val="20"/>
          <w:szCs w:val="20"/>
          <w:lang w:val="en-GB"/>
        </w:rPr>
        <w:t>Completin</w:t>
      </w:r>
      <w:r w:rsidR="005535D8" w:rsidRPr="00DE64D7">
        <w:rPr>
          <w:rFonts w:ascii="Tahoma" w:hAnsi="Tahoma" w:cs="Tahoma"/>
          <w:sz w:val="20"/>
          <w:szCs w:val="20"/>
          <w:lang w:val="en-GB"/>
        </w:rPr>
        <w:t xml:space="preserve">g the training as mentioned in </w:t>
      </w:r>
      <w:r w:rsidR="005535D8" w:rsidRPr="00DE64D7">
        <w:rPr>
          <w:rFonts w:ascii="Tahoma" w:hAnsi="Tahoma" w:cs="Tahoma"/>
          <w:sz w:val="20"/>
          <w:szCs w:val="20"/>
          <w:lang w:val="en-US"/>
        </w:rPr>
        <w:t>§ 4</w:t>
      </w:r>
      <w:r w:rsidRPr="00DE64D7">
        <w:rPr>
          <w:rFonts w:ascii="Tahoma" w:hAnsi="Tahoma" w:cs="Tahoma"/>
          <w:sz w:val="20"/>
          <w:szCs w:val="20"/>
          <w:lang w:val="en-US"/>
        </w:rPr>
        <w:t xml:space="preserve"> </w:t>
      </w:r>
      <w:r w:rsidRPr="00DE64D7">
        <w:rPr>
          <w:rFonts w:ascii="Tahoma" w:hAnsi="Tahoma" w:cs="Tahoma"/>
          <w:sz w:val="20"/>
          <w:szCs w:val="20"/>
          <w:lang w:val="en-GB"/>
        </w:rPr>
        <w:t>should be confirmed by a certificate.</w:t>
      </w:r>
    </w:p>
    <w:p w:rsidR="00B50FAC" w:rsidRPr="009756E6" w:rsidRDefault="00B50FAC" w:rsidP="008D2274">
      <w:pPr>
        <w:spacing w:after="0" w:line="240" w:lineRule="auto"/>
        <w:jc w:val="both"/>
        <w:rPr>
          <w:rFonts w:ascii="Tahoma" w:hAnsi="Tahoma" w:cs="Tahoma"/>
          <w:b/>
          <w:sz w:val="20"/>
          <w:szCs w:val="20"/>
          <w:lang w:val="en-GB"/>
        </w:rPr>
      </w:pPr>
    </w:p>
    <w:p w:rsidR="00D46103" w:rsidRPr="00DE64D7" w:rsidRDefault="00B50FAC" w:rsidP="009756E6">
      <w:pPr>
        <w:pStyle w:val="Akapitzlist"/>
        <w:numPr>
          <w:ilvl w:val="0"/>
          <w:numId w:val="26"/>
        </w:numPr>
        <w:spacing w:line="240" w:lineRule="auto"/>
        <w:ind w:left="0" w:hanging="11"/>
        <w:jc w:val="center"/>
        <w:rPr>
          <w:rFonts w:ascii="Tahoma" w:hAnsi="Tahoma" w:cs="Tahoma"/>
          <w:b/>
          <w:sz w:val="20"/>
          <w:szCs w:val="20"/>
          <w:lang w:val="en-GB"/>
        </w:rPr>
      </w:pPr>
      <w:r w:rsidRPr="00DE64D7">
        <w:rPr>
          <w:rFonts w:ascii="Tahoma" w:hAnsi="Tahoma" w:cs="Tahoma"/>
          <w:b/>
          <w:sz w:val="20"/>
          <w:szCs w:val="20"/>
          <w:lang w:val="en-GB"/>
        </w:rPr>
        <w:t>Software and licence</w:t>
      </w:r>
    </w:p>
    <w:p w:rsidR="00B50FAC" w:rsidRPr="00DE64D7" w:rsidRDefault="00B50FAC" w:rsidP="005F7917">
      <w:pPr>
        <w:pStyle w:val="Akapitzlist"/>
        <w:spacing w:before="240" w:line="240" w:lineRule="auto"/>
        <w:ind w:left="425"/>
        <w:contextualSpacing w:val="0"/>
        <w:jc w:val="center"/>
        <w:rPr>
          <w:rFonts w:ascii="Tahoma" w:hAnsi="Tahoma" w:cs="Tahoma"/>
          <w:b/>
          <w:sz w:val="20"/>
          <w:szCs w:val="20"/>
          <w:lang w:val="en-US"/>
        </w:rPr>
      </w:pPr>
      <w:r w:rsidRPr="00DE64D7">
        <w:rPr>
          <w:rFonts w:ascii="Tahoma" w:hAnsi="Tahoma" w:cs="Tahoma"/>
          <w:b/>
          <w:sz w:val="20"/>
          <w:szCs w:val="20"/>
          <w:lang w:val="en-US"/>
        </w:rPr>
        <w:t>§ 5.</w:t>
      </w:r>
    </w:p>
    <w:p w:rsidR="00B50FAC" w:rsidRPr="00DE64D7" w:rsidRDefault="00B50FAC" w:rsidP="008D2274">
      <w:pPr>
        <w:pStyle w:val="Akapitzlist"/>
        <w:numPr>
          <w:ilvl w:val="0"/>
          <w:numId w:val="28"/>
        </w:numPr>
        <w:spacing w:line="240" w:lineRule="auto"/>
        <w:ind w:left="426" w:hanging="426"/>
        <w:jc w:val="both"/>
        <w:rPr>
          <w:rFonts w:ascii="Tahoma" w:hAnsi="Tahoma" w:cs="Tahoma"/>
          <w:sz w:val="20"/>
          <w:szCs w:val="20"/>
          <w:lang w:val="en-GB"/>
        </w:rPr>
      </w:pPr>
      <w:r w:rsidRPr="00DE64D7">
        <w:rPr>
          <w:rFonts w:ascii="Tahoma" w:hAnsi="Tahoma" w:cs="Tahoma"/>
          <w:sz w:val="20"/>
          <w:szCs w:val="20"/>
          <w:lang w:val="en-US"/>
        </w:rPr>
        <w:t>Together with the system, the Economic Operator shall deliver to the Awarding Entity dedicated software for its operation and a control system, as provided for the submitted offer. The technological software shall enable application of composite materials according to a definition of layers. The software shall be updated during the guarantee u</w:t>
      </w:r>
      <w:r w:rsidR="00DF3E21">
        <w:rPr>
          <w:rFonts w:ascii="Tahoma" w:hAnsi="Tahoma" w:cs="Tahoma"/>
          <w:sz w:val="20"/>
          <w:szCs w:val="20"/>
          <w:lang w:val="en-US"/>
        </w:rPr>
        <w:t xml:space="preserve">nder remuneration specified in </w:t>
      </w:r>
      <w:r w:rsidRPr="00DE64D7">
        <w:rPr>
          <w:rFonts w:ascii="Tahoma" w:hAnsi="Tahoma" w:cs="Tahoma"/>
          <w:sz w:val="20"/>
          <w:szCs w:val="20"/>
          <w:lang w:val="en-US"/>
        </w:rPr>
        <w:t xml:space="preserve">§ 6. </w:t>
      </w:r>
    </w:p>
    <w:p w:rsidR="00B50FAC" w:rsidRPr="008D2274" w:rsidRDefault="00B50FAC" w:rsidP="008D2274">
      <w:pPr>
        <w:pStyle w:val="Akapitzlist"/>
        <w:numPr>
          <w:ilvl w:val="0"/>
          <w:numId w:val="28"/>
        </w:numPr>
        <w:spacing w:line="240" w:lineRule="auto"/>
        <w:ind w:left="426" w:hanging="426"/>
        <w:jc w:val="both"/>
        <w:rPr>
          <w:rFonts w:ascii="Tahoma" w:hAnsi="Tahoma" w:cs="Tahoma"/>
          <w:sz w:val="20"/>
          <w:szCs w:val="20"/>
          <w:lang w:val="en-US"/>
        </w:rPr>
      </w:pPr>
      <w:r w:rsidRPr="00DE64D7">
        <w:rPr>
          <w:rFonts w:ascii="Tahoma" w:hAnsi="Tahoma" w:cs="Tahoma"/>
          <w:sz w:val="20"/>
          <w:szCs w:val="20"/>
          <w:lang w:val="en-US"/>
        </w:rPr>
        <w:t xml:space="preserve">The Economic Operator states that they are </w:t>
      </w:r>
      <w:r w:rsidR="00124838" w:rsidRPr="00DE64D7">
        <w:rPr>
          <w:rFonts w:ascii="Tahoma" w:hAnsi="Tahoma" w:cs="Tahoma"/>
          <w:sz w:val="20"/>
          <w:szCs w:val="20"/>
          <w:lang w:val="en-US"/>
        </w:rPr>
        <w:t>e</w:t>
      </w:r>
      <w:r w:rsidRPr="00DE64D7">
        <w:rPr>
          <w:rFonts w:ascii="Tahoma" w:hAnsi="Tahoma" w:cs="Tahoma"/>
          <w:sz w:val="20"/>
          <w:szCs w:val="20"/>
          <w:lang w:val="en-US"/>
        </w:rPr>
        <w:t xml:space="preserve">ntitled to grant to the Awarding Entity a </w:t>
      </w:r>
      <w:proofErr w:type="spellStart"/>
      <w:r w:rsidRPr="00DE64D7">
        <w:rPr>
          <w:rFonts w:ascii="Tahoma" w:hAnsi="Tahoma" w:cs="Tahoma"/>
          <w:sz w:val="20"/>
          <w:szCs w:val="20"/>
          <w:lang w:val="en-US"/>
        </w:rPr>
        <w:t>licence</w:t>
      </w:r>
      <w:proofErr w:type="spellEnd"/>
      <w:r w:rsidRPr="00DE64D7">
        <w:rPr>
          <w:rFonts w:ascii="Tahoma" w:hAnsi="Tahoma" w:cs="Tahoma"/>
          <w:sz w:val="20"/>
          <w:szCs w:val="20"/>
          <w:lang w:val="en-US"/>
        </w:rPr>
        <w:t xml:space="preserve"> to use the software specified in </w:t>
      </w:r>
      <w:r w:rsidR="00124838" w:rsidRPr="00DE64D7">
        <w:rPr>
          <w:rFonts w:ascii="Tahoma" w:hAnsi="Tahoma" w:cs="Tahoma"/>
          <w:sz w:val="20"/>
          <w:szCs w:val="20"/>
          <w:lang w:val="en-US"/>
        </w:rPr>
        <w:t>item 1, that performance of the Agreement does not or shall not infringe any intellectual property of any third parties (in particular patents, copyrights, trademarks), and that the software is not and shall not be encumbered with any rights of any third party.</w:t>
      </w:r>
    </w:p>
    <w:p w:rsidR="00124838" w:rsidRPr="008D2274" w:rsidRDefault="00124838" w:rsidP="008D2274">
      <w:pPr>
        <w:pStyle w:val="Akapitzlist"/>
        <w:numPr>
          <w:ilvl w:val="0"/>
          <w:numId w:val="28"/>
        </w:numPr>
        <w:spacing w:line="240" w:lineRule="auto"/>
        <w:ind w:left="426" w:hanging="426"/>
        <w:jc w:val="both"/>
        <w:rPr>
          <w:rFonts w:ascii="Tahoma" w:hAnsi="Tahoma" w:cs="Tahoma"/>
          <w:sz w:val="20"/>
          <w:szCs w:val="20"/>
          <w:lang w:val="en-US"/>
        </w:rPr>
      </w:pPr>
      <w:r w:rsidRPr="00DE64D7">
        <w:rPr>
          <w:rFonts w:ascii="Tahoma" w:hAnsi="Tahoma" w:cs="Tahoma"/>
          <w:sz w:val="20"/>
          <w:szCs w:val="20"/>
          <w:lang w:val="en-US"/>
        </w:rPr>
        <w:t xml:space="preserve">As of the day of the system acceptance, the Economic Operator shall grant to the Awarding Entity a non-exclusive </w:t>
      </w:r>
      <w:proofErr w:type="spellStart"/>
      <w:r w:rsidRPr="00DE64D7">
        <w:rPr>
          <w:rFonts w:ascii="Tahoma" w:hAnsi="Tahoma" w:cs="Tahoma"/>
          <w:sz w:val="20"/>
          <w:szCs w:val="20"/>
          <w:lang w:val="en-US"/>
        </w:rPr>
        <w:t>licence</w:t>
      </w:r>
      <w:proofErr w:type="spellEnd"/>
      <w:r w:rsidRPr="00DE64D7">
        <w:rPr>
          <w:rFonts w:ascii="Tahoma" w:hAnsi="Tahoma" w:cs="Tahoma"/>
          <w:sz w:val="20"/>
          <w:szCs w:val="20"/>
          <w:lang w:val="en-US"/>
        </w:rPr>
        <w:t xml:space="preserve"> to use the software for the system operation (control), and to use the said software the extent necessary to use the system in accordance with its designated use, including, in particular, the following fields of exploitation: software duplicat</w:t>
      </w:r>
      <w:r w:rsidR="001E2F20" w:rsidRPr="00DE64D7">
        <w:rPr>
          <w:rFonts w:ascii="Tahoma" w:hAnsi="Tahoma" w:cs="Tahoma"/>
          <w:sz w:val="20"/>
          <w:szCs w:val="20"/>
          <w:lang w:val="en-US"/>
        </w:rPr>
        <w:t xml:space="preserve">ion by saving it in PCs memory </w:t>
      </w:r>
      <w:r w:rsidRPr="00DE64D7">
        <w:rPr>
          <w:rFonts w:ascii="Tahoma" w:hAnsi="Tahoma" w:cs="Tahoma"/>
          <w:sz w:val="20"/>
          <w:szCs w:val="20"/>
          <w:lang w:val="en-US"/>
        </w:rPr>
        <w:t>a</w:t>
      </w:r>
      <w:r w:rsidR="001E2F20" w:rsidRPr="00DE64D7">
        <w:rPr>
          <w:rFonts w:ascii="Tahoma" w:hAnsi="Tahoma" w:cs="Tahoma"/>
          <w:sz w:val="20"/>
          <w:szCs w:val="20"/>
          <w:lang w:val="en-US"/>
        </w:rPr>
        <w:t>n</w:t>
      </w:r>
      <w:r w:rsidRPr="00DE64D7">
        <w:rPr>
          <w:rFonts w:ascii="Tahoma" w:hAnsi="Tahoma" w:cs="Tahoma"/>
          <w:sz w:val="20"/>
          <w:szCs w:val="20"/>
          <w:lang w:val="en-US"/>
        </w:rPr>
        <w:t>d installation on 1 workstation – Licensee shall be authorized for multiple installation of the device operating software, provided, however, that at one time the software shall be installed only on 1 workstation(PC).</w:t>
      </w:r>
    </w:p>
    <w:p w:rsidR="00124838" w:rsidRPr="008D2274" w:rsidRDefault="00124838" w:rsidP="008D2274">
      <w:pPr>
        <w:pStyle w:val="Akapitzlist"/>
        <w:numPr>
          <w:ilvl w:val="0"/>
          <w:numId w:val="28"/>
        </w:numPr>
        <w:spacing w:line="240" w:lineRule="auto"/>
        <w:ind w:left="426" w:hanging="426"/>
        <w:jc w:val="both"/>
        <w:rPr>
          <w:rFonts w:ascii="Tahoma" w:hAnsi="Tahoma" w:cs="Tahoma"/>
          <w:sz w:val="20"/>
          <w:szCs w:val="20"/>
          <w:lang w:val="en-US"/>
        </w:rPr>
      </w:pPr>
      <w:r w:rsidRPr="00DE64D7">
        <w:rPr>
          <w:rFonts w:ascii="Tahoma" w:hAnsi="Tahoma" w:cs="Tahoma"/>
          <w:sz w:val="20"/>
          <w:szCs w:val="20"/>
          <w:lang w:val="en-US"/>
        </w:rPr>
        <w:t xml:space="preserve">The </w:t>
      </w:r>
      <w:proofErr w:type="spellStart"/>
      <w:r w:rsidRPr="00DE64D7">
        <w:rPr>
          <w:rFonts w:ascii="Tahoma" w:hAnsi="Tahoma" w:cs="Tahoma"/>
          <w:sz w:val="20"/>
          <w:szCs w:val="20"/>
          <w:lang w:val="en-US"/>
        </w:rPr>
        <w:t>licence</w:t>
      </w:r>
      <w:proofErr w:type="spellEnd"/>
      <w:r w:rsidRPr="00DE64D7">
        <w:rPr>
          <w:rFonts w:ascii="Tahoma" w:hAnsi="Tahoma" w:cs="Tahoma"/>
          <w:sz w:val="20"/>
          <w:szCs w:val="20"/>
          <w:lang w:val="en-US"/>
        </w:rPr>
        <w:t xml:space="preserve"> granted to the Awarding Entity </w:t>
      </w:r>
      <w:r w:rsidR="001E2F20" w:rsidRPr="00DE64D7">
        <w:rPr>
          <w:rFonts w:ascii="Tahoma" w:hAnsi="Tahoma" w:cs="Tahoma"/>
          <w:sz w:val="20"/>
          <w:szCs w:val="20"/>
          <w:lang w:val="en-US"/>
        </w:rPr>
        <w:t>shall be limited to the territor</w:t>
      </w:r>
      <w:r w:rsidR="00923475" w:rsidRPr="00DE64D7">
        <w:rPr>
          <w:rFonts w:ascii="Tahoma" w:hAnsi="Tahoma" w:cs="Tahoma"/>
          <w:sz w:val="20"/>
          <w:szCs w:val="20"/>
          <w:lang w:val="en-US"/>
        </w:rPr>
        <w:t xml:space="preserve">y of the Republic of Poland, for an indefinite time. The Economic Operator undertakes not to exercise their rights to cancel the </w:t>
      </w:r>
      <w:proofErr w:type="spellStart"/>
      <w:r w:rsidR="00923475" w:rsidRPr="00DE64D7">
        <w:rPr>
          <w:rFonts w:ascii="Tahoma" w:hAnsi="Tahoma" w:cs="Tahoma"/>
          <w:sz w:val="20"/>
          <w:szCs w:val="20"/>
          <w:lang w:val="en-US"/>
        </w:rPr>
        <w:t>licence</w:t>
      </w:r>
      <w:proofErr w:type="spellEnd"/>
      <w:r w:rsidR="00923475" w:rsidRPr="00DE64D7">
        <w:rPr>
          <w:rFonts w:ascii="Tahoma" w:hAnsi="Tahoma" w:cs="Tahoma"/>
          <w:sz w:val="20"/>
          <w:szCs w:val="20"/>
          <w:lang w:val="en-US"/>
        </w:rPr>
        <w:t xml:space="preserve"> throughout the period the system is used by the Awarding Entity, their legal successors or entities to which the system has been contributed as an asset, in particular, as a contribution in kind.</w:t>
      </w:r>
    </w:p>
    <w:p w:rsidR="00923475" w:rsidRPr="008D2274" w:rsidRDefault="00923475" w:rsidP="008D2274">
      <w:pPr>
        <w:pStyle w:val="Akapitzlist"/>
        <w:numPr>
          <w:ilvl w:val="0"/>
          <w:numId w:val="28"/>
        </w:numPr>
        <w:spacing w:line="240" w:lineRule="auto"/>
        <w:ind w:left="426" w:hanging="426"/>
        <w:jc w:val="both"/>
        <w:rPr>
          <w:rFonts w:ascii="Tahoma" w:hAnsi="Tahoma" w:cs="Tahoma"/>
          <w:sz w:val="20"/>
          <w:szCs w:val="20"/>
          <w:lang w:val="en-US"/>
        </w:rPr>
      </w:pPr>
      <w:r w:rsidRPr="00DE64D7">
        <w:rPr>
          <w:rFonts w:ascii="Tahoma" w:hAnsi="Tahoma" w:cs="Tahoma"/>
          <w:sz w:val="20"/>
          <w:szCs w:val="20"/>
          <w:lang w:val="en-US"/>
        </w:rPr>
        <w:t xml:space="preserve">Disposal of the system or its contribution to an entity to which the system was contributed as an asset, in particular, as a contribution in kind, shall be done together with the software </w:t>
      </w:r>
      <w:proofErr w:type="spellStart"/>
      <w:r w:rsidRPr="00DE64D7">
        <w:rPr>
          <w:rFonts w:ascii="Tahoma" w:hAnsi="Tahoma" w:cs="Tahoma"/>
          <w:sz w:val="20"/>
          <w:szCs w:val="20"/>
          <w:lang w:val="en-US"/>
        </w:rPr>
        <w:t>licence</w:t>
      </w:r>
      <w:proofErr w:type="spellEnd"/>
      <w:r w:rsidRPr="00DE64D7">
        <w:rPr>
          <w:rFonts w:ascii="Tahoma" w:hAnsi="Tahoma" w:cs="Tahoma"/>
          <w:sz w:val="20"/>
          <w:szCs w:val="20"/>
          <w:lang w:val="en-US"/>
        </w:rPr>
        <w:t xml:space="preserve"> granted.</w:t>
      </w:r>
    </w:p>
    <w:p w:rsidR="00923475" w:rsidRPr="008D2274" w:rsidRDefault="00923475" w:rsidP="008D2274">
      <w:pPr>
        <w:pStyle w:val="Akapitzlist"/>
        <w:numPr>
          <w:ilvl w:val="0"/>
          <w:numId w:val="28"/>
        </w:numPr>
        <w:spacing w:line="240" w:lineRule="auto"/>
        <w:ind w:left="426" w:hanging="426"/>
        <w:jc w:val="both"/>
        <w:rPr>
          <w:rFonts w:ascii="Tahoma" w:hAnsi="Tahoma" w:cs="Tahoma"/>
          <w:sz w:val="20"/>
          <w:szCs w:val="20"/>
          <w:lang w:val="en-US"/>
        </w:rPr>
      </w:pPr>
      <w:r w:rsidRPr="00DE64D7">
        <w:rPr>
          <w:rFonts w:ascii="Tahoma" w:hAnsi="Tahoma" w:cs="Tahoma"/>
          <w:sz w:val="20"/>
          <w:szCs w:val="20"/>
          <w:lang w:val="en-US"/>
        </w:rPr>
        <w:t>When any action related to the system and software use is brought against the Awarding Entity by third parties claiming that their intellectual property has been infringed (especially patents, copyrights, trademarks), The Awarding Entity  undertakes to join the proceedings on the side of the customer and undertake all actions to release the Awarding Entity form participation in the proceedings, as well as to reimburse the Awarding Entity all costs of the proceedings incurr</w:t>
      </w:r>
      <w:r w:rsidR="001E2F20" w:rsidRPr="00DE64D7">
        <w:rPr>
          <w:rFonts w:ascii="Tahoma" w:hAnsi="Tahoma" w:cs="Tahoma"/>
          <w:sz w:val="20"/>
          <w:szCs w:val="20"/>
          <w:lang w:val="en-US"/>
        </w:rPr>
        <w:t>ed by the Awarding Entity, to di</w:t>
      </w:r>
      <w:r w:rsidRPr="00DE64D7">
        <w:rPr>
          <w:rFonts w:ascii="Tahoma" w:hAnsi="Tahoma" w:cs="Tahoma"/>
          <w:sz w:val="20"/>
          <w:szCs w:val="20"/>
          <w:lang w:val="en-US"/>
        </w:rPr>
        <w:t>smiss or compensate the said claims, and to release the Customer from any liability for relevant compensation.</w:t>
      </w:r>
    </w:p>
    <w:p w:rsidR="003D13FE" w:rsidRPr="00DE64D7" w:rsidRDefault="003D13FE" w:rsidP="005E007C">
      <w:pPr>
        <w:spacing w:line="240" w:lineRule="auto"/>
        <w:jc w:val="both"/>
        <w:rPr>
          <w:rFonts w:ascii="Tahoma" w:hAnsi="Tahoma" w:cs="Tahoma"/>
          <w:b/>
          <w:sz w:val="20"/>
          <w:szCs w:val="20"/>
          <w:lang w:val="en-US"/>
        </w:rPr>
      </w:pPr>
    </w:p>
    <w:p w:rsidR="003D13FE" w:rsidRPr="00DE64D7" w:rsidRDefault="001E2F20" w:rsidP="005E007C">
      <w:pPr>
        <w:spacing w:line="240" w:lineRule="auto"/>
        <w:jc w:val="center"/>
        <w:rPr>
          <w:rFonts w:ascii="Tahoma" w:hAnsi="Tahoma" w:cs="Tahoma"/>
          <w:b/>
          <w:sz w:val="20"/>
          <w:szCs w:val="20"/>
          <w:lang w:val="en-US"/>
        </w:rPr>
      </w:pPr>
      <w:r w:rsidRPr="00DE64D7">
        <w:rPr>
          <w:rFonts w:ascii="Tahoma" w:hAnsi="Tahoma" w:cs="Tahoma"/>
          <w:b/>
          <w:sz w:val="20"/>
          <w:szCs w:val="20"/>
          <w:lang w:val="en-US"/>
        </w:rPr>
        <w:t>V. Remuneration</w:t>
      </w:r>
    </w:p>
    <w:p w:rsidR="00D46103" w:rsidRPr="00DE64D7" w:rsidRDefault="003D13FE" w:rsidP="005E007C">
      <w:pPr>
        <w:spacing w:line="240" w:lineRule="auto"/>
        <w:jc w:val="center"/>
        <w:rPr>
          <w:rFonts w:ascii="Tahoma" w:hAnsi="Tahoma" w:cs="Tahoma"/>
          <w:b/>
          <w:sz w:val="20"/>
          <w:szCs w:val="20"/>
          <w:lang w:val="en-US"/>
        </w:rPr>
      </w:pPr>
      <w:r w:rsidRPr="00DE64D7">
        <w:rPr>
          <w:rFonts w:ascii="Tahoma" w:hAnsi="Tahoma" w:cs="Tahoma"/>
          <w:b/>
          <w:sz w:val="20"/>
          <w:szCs w:val="20"/>
          <w:lang w:val="en-US"/>
        </w:rPr>
        <w:t>§ 6</w:t>
      </w:r>
    </w:p>
    <w:p w:rsidR="003D13FE" w:rsidRPr="00DE64D7" w:rsidRDefault="001E2F20" w:rsidP="005E007C">
      <w:pPr>
        <w:pStyle w:val="Akapitzlist"/>
        <w:numPr>
          <w:ilvl w:val="0"/>
          <w:numId w:val="7"/>
        </w:numPr>
        <w:spacing w:line="240" w:lineRule="auto"/>
        <w:jc w:val="both"/>
        <w:rPr>
          <w:rFonts w:ascii="Tahoma" w:hAnsi="Tahoma" w:cs="Tahoma"/>
          <w:sz w:val="20"/>
          <w:szCs w:val="20"/>
          <w:lang w:val="en-US"/>
        </w:rPr>
      </w:pPr>
      <w:r w:rsidRPr="00DE64D7">
        <w:rPr>
          <w:rFonts w:ascii="Tahoma" w:hAnsi="Tahoma" w:cs="Tahoma"/>
          <w:sz w:val="20"/>
          <w:szCs w:val="20"/>
          <w:lang w:val="en-US"/>
        </w:rPr>
        <w:t xml:space="preserve">The </w:t>
      </w:r>
      <w:r w:rsidR="005E5E16" w:rsidRPr="00DE64D7">
        <w:rPr>
          <w:rFonts w:ascii="Tahoma" w:hAnsi="Tahoma" w:cs="Tahoma"/>
          <w:sz w:val="20"/>
          <w:szCs w:val="20"/>
          <w:lang w:val="en-US"/>
        </w:rPr>
        <w:t xml:space="preserve">Parties </w:t>
      </w:r>
      <w:r w:rsidRPr="00DE64D7">
        <w:rPr>
          <w:rFonts w:ascii="Tahoma" w:hAnsi="Tahoma" w:cs="Tahoma"/>
          <w:sz w:val="20"/>
          <w:szCs w:val="20"/>
          <w:lang w:val="en-US"/>
        </w:rPr>
        <w:t xml:space="preserve">mutually </w:t>
      </w:r>
      <w:r w:rsidR="005E5E16" w:rsidRPr="00DE64D7">
        <w:rPr>
          <w:rFonts w:ascii="Tahoma" w:hAnsi="Tahoma" w:cs="Tahoma"/>
          <w:sz w:val="20"/>
          <w:szCs w:val="20"/>
          <w:lang w:val="en-US"/>
        </w:rPr>
        <w:t xml:space="preserve">agree that the Awarding Entity shall pay the Economic Operator for appropriate and complete performance of the </w:t>
      </w:r>
      <w:r w:rsidRPr="00DE64D7">
        <w:rPr>
          <w:rFonts w:ascii="Tahoma" w:hAnsi="Tahoma" w:cs="Tahoma"/>
          <w:sz w:val="20"/>
          <w:szCs w:val="20"/>
          <w:lang w:val="en-US"/>
        </w:rPr>
        <w:t xml:space="preserve">agreement a remuneration in the </w:t>
      </w:r>
      <w:r w:rsidR="005E5E16" w:rsidRPr="00DE64D7">
        <w:rPr>
          <w:rFonts w:ascii="Tahoma" w:hAnsi="Tahoma" w:cs="Tahoma"/>
          <w:sz w:val="20"/>
          <w:szCs w:val="20"/>
          <w:lang w:val="en-US"/>
        </w:rPr>
        <w:t xml:space="preserve"> amount not excee</w:t>
      </w:r>
      <w:r w:rsidR="00DF6476" w:rsidRPr="00DE64D7">
        <w:rPr>
          <w:rFonts w:ascii="Tahoma" w:hAnsi="Tahoma" w:cs="Tahoma"/>
          <w:sz w:val="20"/>
          <w:szCs w:val="20"/>
          <w:lang w:val="en-US"/>
        </w:rPr>
        <w:t xml:space="preserve">ding …………………………………… PLN gross </w:t>
      </w:r>
      <w:r w:rsidRPr="00DE64D7">
        <w:rPr>
          <w:rFonts w:ascii="Tahoma" w:hAnsi="Tahoma" w:cs="Tahoma"/>
          <w:sz w:val="20"/>
          <w:szCs w:val="20"/>
          <w:lang w:val="en-US"/>
        </w:rPr>
        <w:t>(</w:t>
      </w:r>
      <w:r w:rsidR="00DF6476" w:rsidRPr="00DE64D7">
        <w:rPr>
          <w:rFonts w:ascii="Tahoma" w:hAnsi="Tahoma" w:cs="Tahoma"/>
          <w:sz w:val="20"/>
          <w:szCs w:val="20"/>
          <w:lang w:val="en-US"/>
        </w:rPr>
        <w:t>in words</w:t>
      </w:r>
      <w:r w:rsidRPr="00DE64D7">
        <w:rPr>
          <w:rFonts w:ascii="Tahoma" w:hAnsi="Tahoma" w:cs="Tahoma"/>
          <w:sz w:val="20"/>
          <w:szCs w:val="20"/>
          <w:lang w:val="en-US"/>
        </w:rPr>
        <w:t>: …………………………), (hereinafter “remuneration</w:t>
      </w:r>
      <w:r w:rsidR="005E5E16" w:rsidRPr="00DE64D7">
        <w:rPr>
          <w:rFonts w:ascii="Tahoma" w:hAnsi="Tahoma" w:cs="Tahoma"/>
          <w:sz w:val="20"/>
          <w:szCs w:val="20"/>
          <w:lang w:val="en-US"/>
        </w:rPr>
        <w:t>”). The</w:t>
      </w:r>
      <w:r w:rsidR="00FA122F" w:rsidRPr="00DE64D7">
        <w:rPr>
          <w:rFonts w:ascii="Tahoma" w:hAnsi="Tahoma" w:cs="Tahoma"/>
          <w:sz w:val="20"/>
          <w:szCs w:val="20"/>
          <w:lang w:val="en-US"/>
        </w:rPr>
        <w:t xml:space="preserve"> </w:t>
      </w:r>
      <w:r w:rsidRPr="00DE64D7">
        <w:rPr>
          <w:rFonts w:ascii="Tahoma" w:hAnsi="Tahoma" w:cs="Tahoma"/>
          <w:sz w:val="20"/>
          <w:szCs w:val="20"/>
          <w:lang w:val="en-US"/>
        </w:rPr>
        <w:t>remuneration</w:t>
      </w:r>
      <w:r w:rsidR="005E5E16" w:rsidRPr="00DE64D7">
        <w:rPr>
          <w:rFonts w:ascii="Tahoma" w:hAnsi="Tahoma" w:cs="Tahoma"/>
          <w:sz w:val="20"/>
          <w:szCs w:val="20"/>
          <w:lang w:val="en-US"/>
        </w:rPr>
        <w:t xml:space="preserve">, as mentioned in the previous sentence, includes </w:t>
      </w:r>
      <w:r w:rsidRPr="00DE64D7">
        <w:rPr>
          <w:rFonts w:ascii="Tahoma" w:hAnsi="Tahoma" w:cs="Tahoma"/>
          <w:sz w:val="20"/>
          <w:szCs w:val="20"/>
          <w:lang w:val="en-US"/>
        </w:rPr>
        <w:t>remuneration</w:t>
      </w:r>
      <w:r w:rsidR="00B36818" w:rsidRPr="00DE64D7">
        <w:rPr>
          <w:rFonts w:ascii="Tahoma" w:hAnsi="Tahoma" w:cs="Tahoma"/>
          <w:sz w:val="20"/>
          <w:szCs w:val="20"/>
          <w:lang w:val="en-US"/>
        </w:rPr>
        <w:t xml:space="preserve"> </w:t>
      </w:r>
      <w:r w:rsidR="005E5E16" w:rsidRPr="00DE64D7">
        <w:rPr>
          <w:rFonts w:ascii="Tahoma" w:hAnsi="Tahoma" w:cs="Tahoma"/>
          <w:sz w:val="20"/>
          <w:szCs w:val="20"/>
          <w:lang w:val="en-US"/>
        </w:rPr>
        <w:t>for giving a license as mentioned in § 5.</w:t>
      </w:r>
    </w:p>
    <w:p w:rsidR="005E5E16" w:rsidRPr="00DE64D7" w:rsidRDefault="005E5E16" w:rsidP="005E007C">
      <w:pPr>
        <w:pStyle w:val="Akapitzlist"/>
        <w:numPr>
          <w:ilvl w:val="0"/>
          <w:numId w:val="7"/>
        </w:numPr>
        <w:spacing w:line="240" w:lineRule="auto"/>
        <w:jc w:val="both"/>
        <w:rPr>
          <w:rFonts w:ascii="Tahoma" w:hAnsi="Tahoma" w:cs="Tahoma"/>
          <w:sz w:val="20"/>
          <w:szCs w:val="20"/>
          <w:lang w:val="en-US"/>
        </w:rPr>
      </w:pPr>
      <w:r w:rsidRPr="00DE64D7">
        <w:rPr>
          <w:rFonts w:ascii="Tahoma" w:hAnsi="Tahoma" w:cs="Tahoma"/>
          <w:sz w:val="20"/>
          <w:szCs w:val="20"/>
          <w:lang w:val="en-US"/>
        </w:rPr>
        <w:t>The Economic Operator shall cover the cost of transportation and assembly of the system.</w:t>
      </w:r>
    </w:p>
    <w:p w:rsidR="005E5E16" w:rsidRPr="00DE64D7" w:rsidRDefault="001E2F20" w:rsidP="005E007C">
      <w:pPr>
        <w:pStyle w:val="Akapitzlist"/>
        <w:numPr>
          <w:ilvl w:val="0"/>
          <w:numId w:val="7"/>
        </w:numPr>
        <w:spacing w:line="240" w:lineRule="auto"/>
        <w:jc w:val="both"/>
        <w:rPr>
          <w:rFonts w:ascii="Tahoma" w:hAnsi="Tahoma" w:cs="Tahoma"/>
          <w:sz w:val="20"/>
          <w:szCs w:val="20"/>
          <w:lang w:val="en-US"/>
        </w:rPr>
      </w:pPr>
      <w:r w:rsidRPr="00DE64D7">
        <w:rPr>
          <w:rFonts w:ascii="Tahoma" w:hAnsi="Tahoma" w:cs="Tahoma"/>
          <w:sz w:val="20"/>
          <w:szCs w:val="20"/>
          <w:lang w:val="en-US"/>
        </w:rPr>
        <w:t>Remuneration</w:t>
      </w:r>
      <w:r w:rsidR="005E5E16" w:rsidRPr="00DE64D7">
        <w:rPr>
          <w:rFonts w:ascii="Tahoma" w:hAnsi="Tahoma" w:cs="Tahoma"/>
          <w:sz w:val="20"/>
          <w:szCs w:val="20"/>
          <w:lang w:val="en-US"/>
        </w:rPr>
        <w:t xml:space="preserve"> shall not increase.</w:t>
      </w:r>
    </w:p>
    <w:p w:rsidR="005E5E16" w:rsidRPr="00DE64D7" w:rsidRDefault="001E2F20" w:rsidP="005E007C">
      <w:pPr>
        <w:pStyle w:val="Akapitzlist"/>
        <w:numPr>
          <w:ilvl w:val="0"/>
          <w:numId w:val="7"/>
        </w:numPr>
        <w:spacing w:line="240" w:lineRule="auto"/>
        <w:jc w:val="both"/>
        <w:rPr>
          <w:rFonts w:ascii="Tahoma" w:hAnsi="Tahoma" w:cs="Tahoma"/>
          <w:sz w:val="20"/>
          <w:szCs w:val="20"/>
          <w:lang w:val="en-US"/>
        </w:rPr>
      </w:pPr>
      <w:r w:rsidRPr="00DE64D7">
        <w:rPr>
          <w:rFonts w:ascii="Tahoma" w:hAnsi="Tahoma" w:cs="Tahoma"/>
          <w:sz w:val="20"/>
          <w:szCs w:val="20"/>
          <w:lang w:val="en-US"/>
        </w:rPr>
        <w:t>Remuneration</w:t>
      </w:r>
      <w:r w:rsidR="00B36818" w:rsidRPr="00DE64D7">
        <w:rPr>
          <w:rFonts w:ascii="Tahoma" w:hAnsi="Tahoma" w:cs="Tahoma"/>
          <w:sz w:val="20"/>
          <w:szCs w:val="20"/>
          <w:lang w:val="en-US"/>
        </w:rPr>
        <w:t xml:space="preserve"> shall be made</w:t>
      </w:r>
      <w:r w:rsidR="005E5E16" w:rsidRPr="00DE64D7">
        <w:rPr>
          <w:rFonts w:ascii="Tahoma" w:hAnsi="Tahoma" w:cs="Tahoma"/>
          <w:sz w:val="20"/>
          <w:szCs w:val="20"/>
          <w:lang w:val="en-US"/>
        </w:rPr>
        <w:t xml:space="preserve"> in five tranches of 20% each</w:t>
      </w:r>
      <w:r w:rsidR="005E1B33" w:rsidRPr="00DE64D7">
        <w:rPr>
          <w:rFonts w:ascii="Tahoma" w:hAnsi="Tahoma" w:cs="Tahoma"/>
          <w:sz w:val="20"/>
          <w:szCs w:val="20"/>
          <w:lang w:val="en-US"/>
        </w:rPr>
        <w:t xml:space="preserve"> with a reservation to § 5.</w:t>
      </w:r>
      <w:r w:rsidR="005E1B33" w:rsidRPr="00DE64D7">
        <w:rPr>
          <w:rFonts w:ascii="Tahoma" w:hAnsi="Tahoma" w:cs="Tahoma"/>
          <w:b/>
          <w:sz w:val="20"/>
          <w:szCs w:val="20"/>
          <w:lang w:val="en-US"/>
        </w:rPr>
        <w:t xml:space="preserve"> </w:t>
      </w:r>
      <w:r w:rsidR="005E1B33" w:rsidRPr="00DE64D7">
        <w:rPr>
          <w:rFonts w:ascii="Tahoma" w:hAnsi="Tahoma" w:cs="Tahoma"/>
          <w:sz w:val="20"/>
          <w:szCs w:val="20"/>
          <w:lang w:val="en-US"/>
        </w:rPr>
        <w:t>On the day of signing the agreement at the latest, The Economic Operator shall present the Economic Operator the payment schedule.</w:t>
      </w:r>
    </w:p>
    <w:p w:rsidR="005E1B33" w:rsidRPr="00DE64D7" w:rsidRDefault="005E1B33" w:rsidP="005E007C">
      <w:pPr>
        <w:pStyle w:val="Akapitzlist"/>
        <w:numPr>
          <w:ilvl w:val="0"/>
          <w:numId w:val="7"/>
        </w:numPr>
        <w:spacing w:line="240" w:lineRule="auto"/>
        <w:jc w:val="both"/>
        <w:rPr>
          <w:rFonts w:ascii="Tahoma" w:hAnsi="Tahoma" w:cs="Tahoma"/>
          <w:b/>
          <w:sz w:val="20"/>
          <w:szCs w:val="20"/>
          <w:lang w:val="en-US"/>
        </w:rPr>
      </w:pPr>
      <w:r w:rsidRPr="00DE64D7">
        <w:rPr>
          <w:rFonts w:ascii="Tahoma" w:hAnsi="Tahoma" w:cs="Tahoma"/>
          <w:sz w:val="20"/>
          <w:szCs w:val="20"/>
          <w:lang w:val="en-US"/>
        </w:rPr>
        <w:t>Regarding the payment of an advance, the Awarding Entity permits a possibility of granting an advances of 30% of the value described in § 6</w:t>
      </w:r>
      <w:r w:rsidR="001E2F20" w:rsidRPr="00DE64D7">
        <w:rPr>
          <w:rFonts w:ascii="Tahoma" w:hAnsi="Tahoma" w:cs="Tahoma"/>
          <w:sz w:val="20"/>
          <w:szCs w:val="20"/>
          <w:lang w:val="en-US"/>
        </w:rPr>
        <w:t>.1</w:t>
      </w:r>
      <w:r w:rsidR="005535D8" w:rsidRPr="00DE64D7">
        <w:rPr>
          <w:rFonts w:ascii="Tahoma" w:hAnsi="Tahoma" w:cs="Tahoma"/>
          <w:sz w:val="20"/>
          <w:szCs w:val="20"/>
          <w:lang w:val="en-US"/>
        </w:rPr>
        <w:t xml:space="preserve"> of the A</w:t>
      </w:r>
      <w:r w:rsidRPr="00DE64D7">
        <w:rPr>
          <w:rFonts w:ascii="Tahoma" w:hAnsi="Tahoma" w:cs="Tahoma"/>
          <w:sz w:val="20"/>
          <w:szCs w:val="20"/>
          <w:lang w:val="en-US"/>
        </w:rPr>
        <w:t xml:space="preserve">greement. </w:t>
      </w:r>
      <w:r w:rsidR="00B03D9F" w:rsidRPr="00DE64D7">
        <w:rPr>
          <w:rFonts w:ascii="Tahoma" w:hAnsi="Tahoma" w:cs="Tahoma"/>
          <w:sz w:val="20"/>
          <w:szCs w:val="20"/>
          <w:lang w:val="en-US"/>
        </w:rPr>
        <w:t>A c</w:t>
      </w:r>
      <w:r w:rsidR="000C192A" w:rsidRPr="00DE64D7">
        <w:rPr>
          <w:rFonts w:ascii="Tahoma" w:hAnsi="Tahoma" w:cs="Tahoma"/>
          <w:sz w:val="20"/>
          <w:szCs w:val="20"/>
          <w:lang w:val="en-US"/>
        </w:rPr>
        <w:t xml:space="preserve">ondition for granting </w:t>
      </w:r>
      <w:r w:rsidR="00B03D9F" w:rsidRPr="00DE64D7">
        <w:rPr>
          <w:rFonts w:ascii="Tahoma" w:hAnsi="Tahoma" w:cs="Tahoma"/>
          <w:sz w:val="20"/>
          <w:szCs w:val="20"/>
          <w:lang w:val="en-US"/>
        </w:rPr>
        <w:t>advances is lodging a security of the advances by the Economic Operator for the period of completing the order or settlement of advances. The Awarding Entity allows for securing the advances i</w:t>
      </w:r>
      <w:r w:rsidR="003D5A88" w:rsidRPr="00DE64D7">
        <w:rPr>
          <w:rFonts w:ascii="Tahoma" w:hAnsi="Tahoma" w:cs="Tahoma"/>
          <w:sz w:val="20"/>
          <w:szCs w:val="20"/>
          <w:lang w:val="en-US"/>
        </w:rPr>
        <w:t xml:space="preserve">n the following way: an in </w:t>
      </w:r>
      <w:proofErr w:type="spellStart"/>
      <w:r w:rsidR="003D5A88" w:rsidRPr="00DE64D7">
        <w:rPr>
          <w:rFonts w:ascii="Tahoma" w:hAnsi="Tahoma" w:cs="Tahoma"/>
          <w:sz w:val="20"/>
          <w:szCs w:val="20"/>
          <w:lang w:val="en-US"/>
        </w:rPr>
        <w:t>blanc</w:t>
      </w:r>
      <w:r w:rsidR="00B03D9F" w:rsidRPr="00DE64D7">
        <w:rPr>
          <w:rFonts w:ascii="Tahoma" w:hAnsi="Tahoma" w:cs="Tahoma"/>
          <w:sz w:val="20"/>
          <w:szCs w:val="20"/>
          <w:lang w:val="en-US"/>
        </w:rPr>
        <w:t>o</w:t>
      </w:r>
      <w:proofErr w:type="spellEnd"/>
      <w:r w:rsidR="00B03D9F" w:rsidRPr="00DE64D7">
        <w:rPr>
          <w:rFonts w:ascii="Tahoma" w:hAnsi="Tahoma" w:cs="Tahoma"/>
          <w:sz w:val="20"/>
          <w:szCs w:val="20"/>
          <w:lang w:val="en-US"/>
        </w:rPr>
        <w:t xml:space="preserve"> bill of exchange with a promissory note declaration, as agree</w:t>
      </w:r>
      <w:r w:rsidR="00B36818" w:rsidRPr="00DE64D7">
        <w:rPr>
          <w:rFonts w:ascii="Tahoma" w:hAnsi="Tahoma" w:cs="Tahoma"/>
          <w:sz w:val="20"/>
          <w:szCs w:val="20"/>
          <w:lang w:val="en-US"/>
        </w:rPr>
        <w:t>d</w:t>
      </w:r>
      <w:r w:rsidR="00B03D9F" w:rsidRPr="00DE64D7">
        <w:rPr>
          <w:rFonts w:ascii="Tahoma" w:hAnsi="Tahoma" w:cs="Tahoma"/>
          <w:sz w:val="20"/>
          <w:szCs w:val="20"/>
          <w:lang w:val="en-US"/>
        </w:rPr>
        <w:t xml:space="preserve"> between parties, </w:t>
      </w:r>
      <w:r w:rsidR="000C192A" w:rsidRPr="00DE64D7">
        <w:rPr>
          <w:rFonts w:ascii="Tahoma" w:hAnsi="Tahoma" w:cs="Tahoma"/>
          <w:sz w:val="20"/>
          <w:szCs w:val="20"/>
          <w:lang w:val="en-US"/>
        </w:rPr>
        <w:t xml:space="preserve">a bank guarantee, an insurance guarantee covering at least the amount of </w:t>
      </w:r>
      <w:r w:rsidR="00B36818" w:rsidRPr="00DE64D7">
        <w:rPr>
          <w:rFonts w:ascii="Tahoma" w:hAnsi="Tahoma" w:cs="Tahoma"/>
          <w:sz w:val="20"/>
          <w:szCs w:val="20"/>
          <w:lang w:val="en-US"/>
        </w:rPr>
        <w:t xml:space="preserve">the </w:t>
      </w:r>
      <w:r w:rsidR="000C192A" w:rsidRPr="00DE64D7">
        <w:rPr>
          <w:rFonts w:ascii="Tahoma" w:hAnsi="Tahoma" w:cs="Tahoma"/>
          <w:sz w:val="20"/>
          <w:szCs w:val="20"/>
          <w:lang w:val="en-US"/>
        </w:rPr>
        <w:t>granted advances which the Awarding Entity requests and which includes clauses of payment of the amount of cover payable to the Awarding Entity unconditionally and at the</w:t>
      </w:r>
      <w:r w:rsidR="001E2F20" w:rsidRPr="00DE64D7">
        <w:rPr>
          <w:rFonts w:ascii="Tahoma" w:hAnsi="Tahoma" w:cs="Tahoma"/>
          <w:sz w:val="20"/>
          <w:szCs w:val="20"/>
          <w:lang w:val="en-US"/>
        </w:rPr>
        <w:t>ir</w:t>
      </w:r>
      <w:r w:rsidR="000C192A" w:rsidRPr="00DE64D7">
        <w:rPr>
          <w:rFonts w:ascii="Tahoma" w:hAnsi="Tahoma" w:cs="Tahoma"/>
          <w:sz w:val="20"/>
          <w:szCs w:val="20"/>
          <w:lang w:val="en-US"/>
        </w:rPr>
        <w:t xml:space="preserve"> first request. </w:t>
      </w:r>
    </w:p>
    <w:p w:rsidR="000C192A" w:rsidRPr="00DE64D7" w:rsidRDefault="000C192A" w:rsidP="005E007C">
      <w:pPr>
        <w:pStyle w:val="Akapitzlist"/>
        <w:numPr>
          <w:ilvl w:val="0"/>
          <w:numId w:val="7"/>
        </w:numPr>
        <w:spacing w:line="240" w:lineRule="auto"/>
        <w:jc w:val="both"/>
        <w:rPr>
          <w:rFonts w:ascii="Tahoma" w:hAnsi="Tahoma" w:cs="Tahoma"/>
          <w:b/>
          <w:sz w:val="20"/>
          <w:szCs w:val="20"/>
          <w:lang w:val="en-US"/>
        </w:rPr>
      </w:pPr>
      <w:r w:rsidRPr="00DE64D7">
        <w:rPr>
          <w:rFonts w:ascii="Tahoma" w:hAnsi="Tahoma" w:cs="Tahoma"/>
          <w:sz w:val="20"/>
          <w:szCs w:val="20"/>
          <w:lang w:val="en-US"/>
        </w:rPr>
        <w:t>The payment of the advances will be made on the basis of a pre-invoice paid by a bank transfer</w:t>
      </w:r>
      <w:r w:rsidR="003D5A88" w:rsidRPr="00DE64D7">
        <w:rPr>
          <w:rFonts w:ascii="Tahoma" w:hAnsi="Tahoma" w:cs="Tahoma"/>
          <w:sz w:val="20"/>
          <w:szCs w:val="20"/>
          <w:lang w:val="en-US"/>
        </w:rPr>
        <w:t xml:space="preserve"> within 30 days from receiving the pre-invoice together with the in </w:t>
      </w:r>
      <w:proofErr w:type="spellStart"/>
      <w:r w:rsidR="003D5A88" w:rsidRPr="00DE64D7">
        <w:rPr>
          <w:rFonts w:ascii="Tahoma" w:hAnsi="Tahoma" w:cs="Tahoma"/>
          <w:sz w:val="20"/>
          <w:szCs w:val="20"/>
          <w:lang w:val="en-US"/>
        </w:rPr>
        <w:t>blanco</w:t>
      </w:r>
      <w:proofErr w:type="spellEnd"/>
      <w:r w:rsidR="003D5A88" w:rsidRPr="00DE64D7">
        <w:rPr>
          <w:rFonts w:ascii="Tahoma" w:hAnsi="Tahoma" w:cs="Tahoma"/>
          <w:sz w:val="20"/>
          <w:szCs w:val="20"/>
          <w:lang w:val="en-US"/>
        </w:rPr>
        <w:t xml:space="preserve"> bill and signed by a person authorized for representing the Awarding Entity and the agreed contents of a promissory note declaration or the original of the insurance guarantee or the bank guarantee issued</w:t>
      </w:r>
      <w:r w:rsidR="001D79D1">
        <w:rPr>
          <w:rFonts w:ascii="Tahoma" w:hAnsi="Tahoma" w:cs="Tahoma"/>
          <w:sz w:val="20"/>
          <w:szCs w:val="20"/>
          <w:lang w:val="en-US"/>
        </w:rPr>
        <w:t xml:space="preserve"> within the scope described in item</w:t>
      </w:r>
      <w:r w:rsidR="003D5A88" w:rsidRPr="00DE64D7">
        <w:rPr>
          <w:rFonts w:ascii="Tahoma" w:hAnsi="Tahoma" w:cs="Tahoma"/>
          <w:sz w:val="20"/>
          <w:szCs w:val="20"/>
          <w:lang w:val="en-US"/>
        </w:rPr>
        <w:t xml:space="preserve"> 5.</w:t>
      </w:r>
    </w:p>
    <w:p w:rsidR="005E1B33" w:rsidRPr="00DE64D7" w:rsidRDefault="00772908" w:rsidP="005E007C">
      <w:pPr>
        <w:pStyle w:val="Akapitzlist"/>
        <w:numPr>
          <w:ilvl w:val="0"/>
          <w:numId w:val="7"/>
        </w:numPr>
        <w:spacing w:line="240" w:lineRule="auto"/>
        <w:jc w:val="both"/>
        <w:rPr>
          <w:rFonts w:ascii="Tahoma" w:hAnsi="Tahoma" w:cs="Tahoma"/>
          <w:sz w:val="20"/>
          <w:szCs w:val="20"/>
          <w:lang w:val="en-US"/>
        </w:rPr>
      </w:pPr>
      <w:r w:rsidRPr="00DE64D7">
        <w:rPr>
          <w:rFonts w:ascii="Tahoma" w:hAnsi="Tahoma" w:cs="Tahoma"/>
          <w:sz w:val="20"/>
          <w:szCs w:val="20"/>
          <w:lang w:val="en-US"/>
        </w:rPr>
        <w:t xml:space="preserve">The basis for the </w:t>
      </w:r>
      <w:r w:rsidR="005535D8" w:rsidRPr="00DE64D7">
        <w:rPr>
          <w:rFonts w:ascii="Tahoma" w:hAnsi="Tahoma" w:cs="Tahoma"/>
          <w:sz w:val="20"/>
          <w:szCs w:val="20"/>
          <w:lang w:val="en-US"/>
        </w:rPr>
        <w:t>payment in the way described in</w:t>
      </w:r>
      <w:r w:rsidRPr="00DE64D7">
        <w:rPr>
          <w:rFonts w:ascii="Tahoma" w:hAnsi="Tahoma" w:cs="Tahoma"/>
          <w:sz w:val="20"/>
          <w:szCs w:val="20"/>
          <w:lang w:val="en-US"/>
        </w:rPr>
        <w:t xml:space="preserve"> 4 shall be, in each case, an appropriately issued VAT invoice.</w:t>
      </w:r>
    </w:p>
    <w:p w:rsidR="00772908" w:rsidRPr="00DE64D7" w:rsidRDefault="00772908" w:rsidP="005E007C">
      <w:pPr>
        <w:pStyle w:val="Akapitzlist"/>
        <w:numPr>
          <w:ilvl w:val="0"/>
          <w:numId w:val="7"/>
        </w:numPr>
        <w:spacing w:line="240" w:lineRule="auto"/>
        <w:jc w:val="both"/>
        <w:rPr>
          <w:rFonts w:ascii="Tahoma" w:hAnsi="Tahoma" w:cs="Tahoma"/>
          <w:sz w:val="20"/>
          <w:szCs w:val="20"/>
          <w:lang w:val="en-US"/>
        </w:rPr>
      </w:pPr>
      <w:r w:rsidRPr="00DE64D7">
        <w:rPr>
          <w:rFonts w:ascii="Tahoma" w:hAnsi="Tahoma" w:cs="Tahoma"/>
          <w:sz w:val="20"/>
          <w:szCs w:val="20"/>
          <w:lang w:val="en-US"/>
        </w:rPr>
        <w:t>The Economic Operator is entitled to issue a</w:t>
      </w:r>
      <w:r w:rsidR="005535D8" w:rsidRPr="00DE64D7">
        <w:rPr>
          <w:rFonts w:ascii="Tahoma" w:hAnsi="Tahoma" w:cs="Tahoma"/>
          <w:sz w:val="20"/>
          <w:szCs w:val="20"/>
          <w:lang w:val="en-US"/>
        </w:rPr>
        <w:t xml:space="preserve"> VAT invoice, as referred to in</w:t>
      </w:r>
      <w:r w:rsidRPr="00DE64D7">
        <w:rPr>
          <w:rFonts w:ascii="Tahoma" w:hAnsi="Tahoma" w:cs="Tahoma"/>
          <w:sz w:val="20"/>
          <w:szCs w:val="20"/>
          <w:lang w:val="en-US"/>
        </w:rPr>
        <w:t xml:space="preserve"> 7 not earlier than after signing the certificate of acceptance referred to in § 3 of the agreement.</w:t>
      </w:r>
    </w:p>
    <w:p w:rsidR="00772908" w:rsidRPr="00DE64D7" w:rsidRDefault="00772908" w:rsidP="005E007C">
      <w:pPr>
        <w:pStyle w:val="Akapitzlist"/>
        <w:numPr>
          <w:ilvl w:val="0"/>
          <w:numId w:val="7"/>
        </w:numPr>
        <w:spacing w:line="240" w:lineRule="auto"/>
        <w:jc w:val="both"/>
        <w:rPr>
          <w:rFonts w:ascii="Tahoma" w:hAnsi="Tahoma" w:cs="Tahoma"/>
          <w:sz w:val="20"/>
          <w:szCs w:val="20"/>
          <w:lang w:val="en-US"/>
        </w:rPr>
      </w:pPr>
      <w:r w:rsidRPr="00DE64D7">
        <w:rPr>
          <w:rFonts w:ascii="Tahoma" w:hAnsi="Tahoma" w:cs="Tahoma"/>
          <w:sz w:val="20"/>
          <w:szCs w:val="20"/>
          <w:lang w:val="en-US"/>
        </w:rPr>
        <w:t>The payment shall</w:t>
      </w:r>
      <w:r w:rsidR="005535D8" w:rsidRPr="00DE64D7">
        <w:rPr>
          <w:rFonts w:ascii="Tahoma" w:hAnsi="Tahoma" w:cs="Tahoma"/>
          <w:sz w:val="20"/>
          <w:szCs w:val="20"/>
          <w:lang w:val="en-US"/>
        </w:rPr>
        <w:t xml:space="preserve"> take place within 30 days after</w:t>
      </w:r>
      <w:r w:rsidRPr="00DE64D7">
        <w:rPr>
          <w:rFonts w:ascii="Tahoma" w:hAnsi="Tahoma" w:cs="Tahoma"/>
          <w:sz w:val="20"/>
          <w:szCs w:val="20"/>
          <w:lang w:val="en-US"/>
        </w:rPr>
        <w:t xml:space="preserve"> delivering an appropriately issued VAT invoice to the Awarding Entity.</w:t>
      </w:r>
    </w:p>
    <w:p w:rsidR="00772908" w:rsidRPr="00DE64D7" w:rsidRDefault="00772908" w:rsidP="005E007C">
      <w:pPr>
        <w:pStyle w:val="Akapitzlist"/>
        <w:numPr>
          <w:ilvl w:val="0"/>
          <w:numId w:val="7"/>
        </w:numPr>
        <w:spacing w:line="240" w:lineRule="auto"/>
        <w:jc w:val="both"/>
        <w:rPr>
          <w:rFonts w:ascii="Tahoma" w:hAnsi="Tahoma" w:cs="Tahoma"/>
          <w:sz w:val="20"/>
          <w:szCs w:val="20"/>
          <w:lang w:val="en-US"/>
        </w:rPr>
      </w:pPr>
      <w:r w:rsidRPr="00DE64D7">
        <w:rPr>
          <w:rFonts w:ascii="Tahoma" w:hAnsi="Tahoma" w:cs="Tahoma"/>
          <w:sz w:val="20"/>
          <w:szCs w:val="20"/>
          <w:lang w:val="en-US"/>
        </w:rPr>
        <w:t xml:space="preserve">The payment shall be made by a bank transfer to the bank account of the </w:t>
      </w:r>
      <w:r w:rsidR="00161D63" w:rsidRPr="00DE64D7">
        <w:rPr>
          <w:rFonts w:ascii="Tahoma" w:hAnsi="Tahoma" w:cs="Tahoma"/>
          <w:sz w:val="20"/>
          <w:szCs w:val="20"/>
          <w:lang w:val="en-US"/>
        </w:rPr>
        <w:t>Economic Operator in</w:t>
      </w:r>
      <w:r w:rsidR="008D7BE2" w:rsidRPr="00DE64D7">
        <w:rPr>
          <w:rFonts w:ascii="Tahoma" w:hAnsi="Tahoma" w:cs="Tahoma"/>
          <w:sz w:val="20"/>
          <w:szCs w:val="20"/>
          <w:lang w:val="en-US"/>
        </w:rPr>
        <w:t xml:space="preserve"> the bank: ……………………….. Account N</w:t>
      </w:r>
      <w:r w:rsidR="00161D63" w:rsidRPr="00DE64D7">
        <w:rPr>
          <w:rFonts w:ascii="Tahoma" w:hAnsi="Tahoma" w:cs="Tahoma"/>
          <w:sz w:val="20"/>
          <w:szCs w:val="20"/>
          <w:lang w:val="en-US"/>
        </w:rPr>
        <w:t>o. ………………………………………………..</w:t>
      </w:r>
    </w:p>
    <w:p w:rsidR="00FA122F" w:rsidRPr="00DE64D7" w:rsidRDefault="00FA122F" w:rsidP="005E007C">
      <w:pPr>
        <w:pStyle w:val="Akapitzlist"/>
        <w:spacing w:line="240" w:lineRule="auto"/>
        <w:rPr>
          <w:rFonts w:ascii="Tahoma" w:hAnsi="Tahoma" w:cs="Tahoma"/>
          <w:bCs/>
          <w:sz w:val="20"/>
          <w:szCs w:val="20"/>
          <w:lang w:val="en-US"/>
        </w:rPr>
      </w:pPr>
      <w:r w:rsidRPr="00DE64D7">
        <w:rPr>
          <w:rFonts w:ascii="Tahoma" w:hAnsi="Tahoma" w:cs="Tahoma"/>
          <w:sz w:val="20"/>
          <w:szCs w:val="20"/>
          <w:lang w:val="en-US"/>
        </w:rPr>
        <w:t>The change of the bank account shall not be considered as a change of the Agreement and requires giving a written notice to the Awarding Entity, under pain of being declared null and void. T</w:t>
      </w:r>
      <w:r w:rsidR="00161D63" w:rsidRPr="00DE64D7">
        <w:rPr>
          <w:rFonts w:ascii="Tahoma" w:hAnsi="Tahoma" w:cs="Tahoma"/>
          <w:sz w:val="20"/>
          <w:szCs w:val="20"/>
          <w:lang w:val="en-US"/>
        </w:rPr>
        <w:t xml:space="preserve">he change of the bank account shall not be considered as a change of the Agreement and requires giving a written notice to the Awarding Entity, </w:t>
      </w:r>
      <w:r w:rsidRPr="00DE64D7">
        <w:rPr>
          <w:rFonts w:ascii="Tahoma" w:hAnsi="Tahoma" w:cs="Tahoma"/>
          <w:bCs/>
          <w:sz w:val="20"/>
          <w:szCs w:val="20"/>
          <w:lang w:val="en-US"/>
        </w:rPr>
        <w:t>under pain of being declared null and void.</w:t>
      </w:r>
    </w:p>
    <w:p w:rsidR="00161D63" w:rsidRPr="00DE64D7" w:rsidRDefault="001E2F20" w:rsidP="005E007C">
      <w:pPr>
        <w:pStyle w:val="Akapitzlist"/>
        <w:numPr>
          <w:ilvl w:val="0"/>
          <w:numId w:val="7"/>
        </w:numPr>
        <w:spacing w:line="240" w:lineRule="auto"/>
        <w:jc w:val="both"/>
        <w:rPr>
          <w:rFonts w:ascii="Tahoma" w:hAnsi="Tahoma" w:cs="Tahoma"/>
          <w:sz w:val="20"/>
          <w:szCs w:val="20"/>
          <w:lang w:val="en-US"/>
        </w:rPr>
      </w:pPr>
      <w:r w:rsidRPr="00DE64D7">
        <w:rPr>
          <w:rFonts w:ascii="Tahoma" w:hAnsi="Tahoma" w:cs="Tahoma"/>
          <w:sz w:val="20"/>
          <w:szCs w:val="20"/>
          <w:lang w:val="en-US"/>
        </w:rPr>
        <w:t>The transfer of liabilities resulting from the Agreement</w:t>
      </w:r>
      <w:r w:rsidR="00161D63" w:rsidRPr="00DE64D7">
        <w:rPr>
          <w:rFonts w:ascii="Tahoma" w:hAnsi="Tahoma" w:cs="Tahoma"/>
          <w:sz w:val="20"/>
          <w:szCs w:val="20"/>
          <w:lang w:val="en-US"/>
        </w:rPr>
        <w:t xml:space="preserve"> can be made only with the consent of the Awarding Authority.</w:t>
      </w:r>
    </w:p>
    <w:p w:rsidR="00A1472B" w:rsidRDefault="00A1472B" w:rsidP="005E007C">
      <w:pPr>
        <w:spacing w:line="240" w:lineRule="auto"/>
        <w:jc w:val="center"/>
        <w:rPr>
          <w:rFonts w:ascii="Tahoma" w:hAnsi="Tahoma" w:cs="Tahoma"/>
          <w:b/>
          <w:sz w:val="20"/>
          <w:szCs w:val="20"/>
          <w:lang w:val="en-US"/>
        </w:rPr>
      </w:pPr>
    </w:p>
    <w:p w:rsidR="006B74C0" w:rsidRPr="00DE64D7" w:rsidRDefault="006B74C0" w:rsidP="005E007C">
      <w:pPr>
        <w:spacing w:line="240" w:lineRule="auto"/>
        <w:jc w:val="center"/>
        <w:rPr>
          <w:rFonts w:ascii="Tahoma" w:hAnsi="Tahoma" w:cs="Tahoma"/>
          <w:b/>
          <w:sz w:val="20"/>
          <w:szCs w:val="20"/>
          <w:lang w:val="en-US"/>
        </w:rPr>
      </w:pPr>
      <w:r w:rsidRPr="00DE64D7">
        <w:rPr>
          <w:rFonts w:ascii="Tahoma" w:hAnsi="Tahoma" w:cs="Tahoma"/>
          <w:b/>
          <w:sz w:val="20"/>
          <w:szCs w:val="20"/>
          <w:lang w:val="en-US"/>
        </w:rPr>
        <w:t>VI. Responsibility</w:t>
      </w:r>
    </w:p>
    <w:p w:rsidR="006B74C0" w:rsidRPr="00DE64D7" w:rsidRDefault="006B74C0" w:rsidP="005E007C">
      <w:pPr>
        <w:spacing w:line="240" w:lineRule="auto"/>
        <w:jc w:val="center"/>
        <w:rPr>
          <w:rFonts w:ascii="Tahoma" w:hAnsi="Tahoma" w:cs="Tahoma"/>
          <w:b/>
          <w:sz w:val="20"/>
          <w:szCs w:val="20"/>
          <w:lang w:val="en-US"/>
        </w:rPr>
      </w:pPr>
      <w:r w:rsidRPr="00DE64D7">
        <w:rPr>
          <w:rFonts w:ascii="Tahoma" w:hAnsi="Tahoma" w:cs="Tahoma"/>
          <w:b/>
          <w:sz w:val="20"/>
          <w:szCs w:val="20"/>
          <w:lang w:val="en-US"/>
        </w:rPr>
        <w:t>§ 7</w:t>
      </w:r>
    </w:p>
    <w:p w:rsidR="006B74C0" w:rsidRPr="00DE64D7" w:rsidRDefault="006B74C0" w:rsidP="005E007C">
      <w:pPr>
        <w:pStyle w:val="Akapitzlist"/>
        <w:numPr>
          <w:ilvl w:val="0"/>
          <w:numId w:val="8"/>
        </w:numPr>
        <w:spacing w:line="240" w:lineRule="auto"/>
        <w:jc w:val="both"/>
        <w:rPr>
          <w:rFonts w:ascii="Tahoma" w:hAnsi="Tahoma" w:cs="Tahoma"/>
          <w:sz w:val="20"/>
          <w:szCs w:val="20"/>
          <w:lang w:val="en-US"/>
        </w:rPr>
      </w:pPr>
      <w:r w:rsidRPr="00DE64D7">
        <w:rPr>
          <w:rFonts w:ascii="Tahoma" w:hAnsi="Tahoma" w:cs="Tahoma"/>
          <w:sz w:val="20"/>
          <w:szCs w:val="20"/>
          <w:lang w:val="en-US"/>
        </w:rPr>
        <w:t>In the case of an infringement of the date of delivery or assembly by the Economic Operator, as referred in the agreement, the Awarding Entity can charge a contractual penalty amounting to 0.05% of the payment for every day of the delay. In that case  the Awarding Entity shal</w:t>
      </w:r>
      <w:r w:rsidR="005535D8" w:rsidRPr="00DE64D7">
        <w:rPr>
          <w:rFonts w:ascii="Tahoma" w:hAnsi="Tahoma" w:cs="Tahoma"/>
          <w:sz w:val="20"/>
          <w:szCs w:val="20"/>
          <w:lang w:val="en-US"/>
        </w:rPr>
        <w:t>l be entitled to terminate the A</w:t>
      </w:r>
      <w:r w:rsidRPr="00DE64D7">
        <w:rPr>
          <w:rFonts w:ascii="Tahoma" w:hAnsi="Tahoma" w:cs="Tahoma"/>
          <w:sz w:val="20"/>
          <w:szCs w:val="20"/>
          <w:lang w:val="en-US"/>
        </w:rPr>
        <w:t xml:space="preserve">greement within 14 days </w:t>
      </w:r>
      <w:r w:rsidR="00380BC8" w:rsidRPr="00DE64D7">
        <w:rPr>
          <w:rFonts w:ascii="Tahoma" w:hAnsi="Tahoma" w:cs="Tahoma"/>
          <w:sz w:val="20"/>
          <w:szCs w:val="20"/>
          <w:lang w:val="en-US"/>
        </w:rPr>
        <w:t>with no obligation of</w:t>
      </w:r>
      <w:r w:rsidRPr="00DE64D7">
        <w:rPr>
          <w:rFonts w:ascii="Tahoma" w:hAnsi="Tahoma" w:cs="Tahoma"/>
          <w:sz w:val="20"/>
          <w:szCs w:val="20"/>
          <w:lang w:val="en-US"/>
        </w:rPr>
        <w:t xml:space="preserve"> appointing </w:t>
      </w:r>
      <w:r w:rsidR="00380BC8" w:rsidRPr="00DE64D7">
        <w:rPr>
          <w:rFonts w:ascii="Tahoma" w:hAnsi="Tahoma" w:cs="Tahoma"/>
          <w:sz w:val="20"/>
          <w:szCs w:val="20"/>
          <w:lang w:val="en-US"/>
        </w:rPr>
        <w:t>an addition</w:t>
      </w:r>
      <w:r w:rsidR="00B90011" w:rsidRPr="00DE64D7">
        <w:rPr>
          <w:rFonts w:ascii="Tahoma" w:hAnsi="Tahoma" w:cs="Tahoma"/>
          <w:sz w:val="20"/>
          <w:szCs w:val="20"/>
          <w:lang w:val="en-US"/>
        </w:rPr>
        <w:t>al</w:t>
      </w:r>
      <w:r w:rsidR="00380BC8" w:rsidRPr="00DE64D7">
        <w:rPr>
          <w:rFonts w:ascii="Tahoma" w:hAnsi="Tahoma" w:cs="Tahoma"/>
          <w:sz w:val="20"/>
          <w:szCs w:val="20"/>
          <w:lang w:val="en-US"/>
        </w:rPr>
        <w:t xml:space="preserve"> date for</w:t>
      </w:r>
      <w:r w:rsidR="00B90011" w:rsidRPr="00DE64D7">
        <w:rPr>
          <w:rFonts w:ascii="Tahoma" w:hAnsi="Tahoma" w:cs="Tahoma"/>
          <w:sz w:val="20"/>
          <w:szCs w:val="20"/>
          <w:lang w:val="en-US"/>
        </w:rPr>
        <w:t xml:space="preserve"> performing the contract</w:t>
      </w:r>
      <w:r w:rsidR="00380BC8" w:rsidRPr="00DE64D7">
        <w:rPr>
          <w:rFonts w:ascii="Tahoma" w:hAnsi="Tahoma" w:cs="Tahoma"/>
          <w:sz w:val="20"/>
          <w:szCs w:val="20"/>
          <w:lang w:val="en-US"/>
        </w:rPr>
        <w:t xml:space="preserve">.  The regulations of </w:t>
      </w:r>
      <w:r w:rsidR="001E2F20" w:rsidRPr="00DE64D7">
        <w:rPr>
          <w:rFonts w:ascii="Tahoma" w:hAnsi="Tahoma" w:cs="Tahoma"/>
          <w:sz w:val="20"/>
          <w:szCs w:val="20"/>
          <w:lang w:val="en-US"/>
        </w:rPr>
        <w:t>§</w:t>
      </w:r>
      <w:r w:rsidR="0073655C">
        <w:rPr>
          <w:rFonts w:ascii="Tahoma" w:hAnsi="Tahoma" w:cs="Tahoma"/>
          <w:sz w:val="20"/>
          <w:szCs w:val="20"/>
          <w:lang w:val="en-US"/>
        </w:rPr>
        <w:t xml:space="preserve"> 3 item 7 and 8</w:t>
      </w:r>
      <w:r w:rsidR="001E2F20" w:rsidRPr="00DE64D7">
        <w:rPr>
          <w:rFonts w:ascii="Tahoma" w:hAnsi="Tahoma" w:cs="Tahoma"/>
          <w:sz w:val="20"/>
          <w:szCs w:val="20"/>
          <w:lang w:val="en-US"/>
        </w:rPr>
        <w:t xml:space="preserve"> shall apply</w:t>
      </w:r>
      <w:r w:rsidR="00380BC8" w:rsidRPr="00DE64D7">
        <w:rPr>
          <w:rFonts w:ascii="Tahoma" w:hAnsi="Tahoma" w:cs="Tahoma"/>
          <w:sz w:val="20"/>
          <w:szCs w:val="20"/>
          <w:lang w:val="en-US"/>
        </w:rPr>
        <w:t xml:space="preserve"> respectively (the delivered equipment</w:t>
      </w:r>
      <w:r w:rsidR="001E2F20" w:rsidRPr="00DE64D7">
        <w:rPr>
          <w:rFonts w:ascii="Tahoma" w:hAnsi="Tahoma" w:cs="Tahoma"/>
          <w:sz w:val="20"/>
          <w:szCs w:val="20"/>
          <w:lang w:val="en-US"/>
        </w:rPr>
        <w:t xml:space="preserve"> loses its importance</w:t>
      </w:r>
      <w:r w:rsidR="00380BC8" w:rsidRPr="00DE64D7">
        <w:rPr>
          <w:rFonts w:ascii="Tahoma" w:hAnsi="Tahoma" w:cs="Tahoma"/>
          <w:sz w:val="20"/>
          <w:szCs w:val="20"/>
          <w:lang w:val="en-US"/>
        </w:rPr>
        <w:t xml:space="preserve"> for the Awarding Entity).</w:t>
      </w:r>
    </w:p>
    <w:p w:rsidR="00380BC8" w:rsidRPr="00DE64D7" w:rsidRDefault="00380BC8" w:rsidP="005E007C">
      <w:pPr>
        <w:pStyle w:val="Akapitzlist"/>
        <w:numPr>
          <w:ilvl w:val="0"/>
          <w:numId w:val="8"/>
        </w:numPr>
        <w:spacing w:line="240" w:lineRule="auto"/>
        <w:jc w:val="both"/>
        <w:rPr>
          <w:rFonts w:ascii="Tahoma" w:hAnsi="Tahoma" w:cs="Tahoma"/>
          <w:sz w:val="20"/>
          <w:szCs w:val="20"/>
          <w:lang w:val="en-US"/>
        </w:rPr>
      </w:pPr>
      <w:r w:rsidRPr="00DE64D7">
        <w:rPr>
          <w:rFonts w:ascii="Tahoma" w:hAnsi="Tahoma" w:cs="Tahoma"/>
          <w:sz w:val="20"/>
          <w:szCs w:val="20"/>
          <w:lang w:val="en-US"/>
        </w:rPr>
        <w:lastRenderedPageBreak/>
        <w:t>In the case of an infringement of the date of training the persons appointed by the Award</w:t>
      </w:r>
      <w:r w:rsidR="005535D8" w:rsidRPr="00DE64D7">
        <w:rPr>
          <w:rFonts w:ascii="Tahoma" w:hAnsi="Tahoma" w:cs="Tahoma"/>
          <w:sz w:val="20"/>
          <w:szCs w:val="20"/>
          <w:lang w:val="en-US"/>
        </w:rPr>
        <w:t>ing Entity, as referred in the A</w:t>
      </w:r>
      <w:r w:rsidRPr="00DE64D7">
        <w:rPr>
          <w:rFonts w:ascii="Tahoma" w:hAnsi="Tahoma" w:cs="Tahoma"/>
          <w:sz w:val="20"/>
          <w:szCs w:val="20"/>
          <w:lang w:val="en-US"/>
        </w:rPr>
        <w:t>greement, the Awarding Entity can charge a contractual penalty amounting to 0.01% of the payment for every day of the delay.</w:t>
      </w:r>
    </w:p>
    <w:p w:rsidR="00380BC8" w:rsidRPr="00DE64D7" w:rsidRDefault="00380BC8" w:rsidP="005E007C">
      <w:pPr>
        <w:pStyle w:val="Akapitzlist"/>
        <w:numPr>
          <w:ilvl w:val="0"/>
          <w:numId w:val="8"/>
        </w:numPr>
        <w:spacing w:line="240" w:lineRule="auto"/>
        <w:jc w:val="both"/>
        <w:rPr>
          <w:rFonts w:ascii="Tahoma" w:hAnsi="Tahoma" w:cs="Tahoma"/>
          <w:sz w:val="20"/>
          <w:szCs w:val="20"/>
          <w:lang w:val="en-US"/>
        </w:rPr>
      </w:pPr>
      <w:r w:rsidRPr="00DE64D7">
        <w:rPr>
          <w:rFonts w:ascii="Tahoma" w:hAnsi="Tahoma" w:cs="Tahoma"/>
          <w:sz w:val="20"/>
          <w:szCs w:val="20"/>
          <w:lang w:val="en-US"/>
        </w:rPr>
        <w:t xml:space="preserve">In the case of the non-performance of the obligation referred to in § 3 </w:t>
      </w:r>
      <w:r w:rsidR="00027202">
        <w:rPr>
          <w:rFonts w:ascii="Tahoma" w:hAnsi="Tahoma" w:cs="Tahoma"/>
          <w:sz w:val="20"/>
          <w:szCs w:val="20"/>
          <w:lang w:val="en-US"/>
        </w:rPr>
        <w:t>item 8</w:t>
      </w:r>
      <w:r w:rsidRPr="00DE64D7">
        <w:rPr>
          <w:rFonts w:ascii="Tahoma" w:hAnsi="Tahoma" w:cs="Tahoma"/>
          <w:sz w:val="20"/>
          <w:szCs w:val="20"/>
          <w:lang w:val="en-US"/>
        </w:rPr>
        <w:t xml:space="preserve">, the Awarding Entity shall be entitled to </w:t>
      </w:r>
      <w:r w:rsidR="00B90011" w:rsidRPr="00DE64D7">
        <w:rPr>
          <w:rFonts w:ascii="Tahoma" w:hAnsi="Tahoma" w:cs="Tahoma"/>
          <w:sz w:val="20"/>
          <w:szCs w:val="20"/>
          <w:lang w:val="en-US"/>
        </w:rPr>
        <w:t>disasse</w:t>
      </w:r>
      <w:r w:rsidRPr="00DE64D7">
        <w:rPr>
          <w:rFonts w:ascii="Tahoma" w:hAnsi="Tahoma" w:cs="Tahoma"/>
          <w:sz w:val="20"/>
          <w:szCs w:val="20"/>
          <w:lang w:val="en-US"/>
        </w:rPr>
        <w:t>mble the system</w:t>
      </w:r>
      <w:r w:rsidR="00B90011" w:rsidRPr="00DE64D7">
        <w:rPr>
          <w:rFonts w:ascii="Tahoma" w:hAnsi="Tahoma" w:cs="Tahoma"/>
          <w:sz w:val="20"/>
          <w:szCs w:val="20"/>
          <w:lang w:val="en-US"/>
        </w:rPr>
        <w:t xml:space="preserve"> and deliver it to the Economic Operator at their risk and expense. The application of the resolution referred to in the previous sentence shall be proceeded by calling the Economic Operator to perform the contract within the scope of § 3 (8) on the appointed date. The period of time appointed by the Awarding Entity in the contents of the call </w:t>
      </w:r>
      <w:r w:rsidR="00B160D0" w:rsidRPr="00DE64D7">
        <w:rPr>
          <w:rFonts w:ascii="Tahoma" w:hAnsi="Tahoma" w:cs="Tahoma"/>
          <w:sz w:val="20"/>
          <w:szCs w:val="20"/>
          <w:lang w:val="en-US"/>
        </w:rPr>
        <w:t>cannot be shorter than 7 days.</w:t>
      </w:r>
    </w:p>
    <w:p w:rsidR="002F7A89" w:rsidRPr="000E0AAE" w:rsidRDefault="002F7A89" w:rsidP="002F7A89">
      <w:pPr>
        <w:pStyle w:val="Akapitzlist"/>
        <w:numPr>
          <w:ilvl w:val="0"/>
          <w:numId w:val="8"/>
        </w:numPr>
        <w:spacing w:line="240" w:lineRule="auto"/>
        <w:jc w:val="both"/>
        <w:rPr>
          <w:rFonts w:ascii="Tahoma" w:hAnsi="Tahoma" w:cs="Tahoma"/>
          <w:sz w:val="20"/>
          <w:szCs w:val="20"/>
          <w:lang w:val="en-US"/>
        </w:rPr>
      </w:pPr>
      <w:r>
        <w:rPr>
          <w:rFonts w:ascii="Tahoma" w:hAnsi="Tahoma" w:cs="Tahoma"/>
          <w:sz w:val="20"/>
          <w:szCs w:val="20"/>
          <w:lang w:val="en-US"/>
        </w:rPr>
        <w:t xml:space="preserve">In the case referred to in </w:t>
      </w:r>
      <w:r w:rsidRPr="008608FA">
        <w:rPr>
          <w:rFonts w:ascii="Tahoma" w:eastAsia="TTE1BEB260t00" w:hAnsi="Tahoma" w:cs="Tahoma"/>
          <w:sz w:val="20"/>
          <w:szCs w:val="20"/>
          <w:lang w:val="en-US"/>
        </w:rPr>
        <w:t xml:space="preserve">3 item 8 or exercising the right of withdrawal referred to in item 1 and </w:t>
      </w:r>
      <w:r w:rsidRPr="008608FA">
        <w:rPr>
          <w:rFonts w:ascii="Tahoma" w:hAnsi="Tahoma" w:cs="Tahoma"/>
          <w:sz w:val="20"/>
          <w:szCs w:val="20"/>
          <w:lang w:val="en-US"/>
        </w:rPr>
        <w:t>§10</w:t>
      </w:r>
      <w:r w:rsidRPr="000E0AAE">
        <w:rPr>
          <w:rFonts w:ascii="Tahoma" w:hAnsi="Tahoma" w:cs="Tahoma"/>
          <w:sz w:val="20"/>
          <w:szCs w:val="20"/>
          <w:lang w:val="en-US"/>
        </w:rPr>
        <w:t xml:space="preserve"> </w:t>
      </w:r>
      <w:r w:rsidRPr="008608FA">
        <w:rPr>
          <w:rFonts w:ascii="Tahoma" w:hAnsi="Tahoma" w:cs="Tahoma"/>
          <w:sz w:val="20"/>
          <w:szCs w:val="20"/>
          <w:lang w:val="en-US"/>
        </w:rPr>
        <w:t>items 1-2 (if withdrawal or termination of the agre</w:t>
      </w:r>
      <w:r>
        <w:rPr>
          <w:rFonts w:ascii="Tahoma" w:hAnsi="Tahoma" w:cs="Tahoma"/>
          <w:sz w:val="20"/>
          <w:szCs w:val="20"/>
          <w:lang w:val="en-US"/>
        </w:rPr>
        <w:t>e</w:t>
      </w:r>
      <w:r w:rsidRPr="008608FA">
        <w:rPr>
          <w:rFonts w:ascii="Tahoma" w:hAnsi="Tahoma" w:cs="Tahoma"/>
          <w:sz w:val="20"/>
          <w:szCs w:val="20"/>
          <w:lang w:val="en-US"/>
        </w:rPr>
        <w:t xml:space="preserve">ment is the Economic Operator’s fault) </w:t>
      </w:r>
      <w:r w:rsidRPr="008608FA">
        <w:rPr>
          <w:rFonts w:ascii="Tahoma" w:eastAsia="TTE1BEB260t00" w:hAnsi="Tahoma" w:cs="Tahoma"/>
          <w:sz w:val="20"/>
          <w:szCs w:val="20"/>
          <w:lang w:val="en-US"/>
        </w:rPr>
        <w:t>the Awarding Entity is entitled to charge a cont</w:t>
      </w:r>
      <w:r>
        <w:rPr>
          <w:rFonts w:ascii="Tahoma" w:eastAsia="TTE1BEB260t00" w:hAnsi="Tahoma" w:cs="Tahoma"/>
          <w:sz w:val="20"/>
          <w:szCs w:val="20"/>
          <w:lang w:val="en-US"/>
        </w:rPr>
        <w:t>r</w:t>
      </w:r>
      <w:r w:rsidRPr="008608FA">
        <w:rPr>
          <w:rFonts w:ascii="Tahoma" w:eastAsia="TTE1BEB260t00" w:hAnsi="Tahoma" w:cs="Tahoma"/>
          <w:sz w:val="20"/>
          <w:szCs w:val="20"/>
          <w:lang w:val="en-US"/>
        </w:rPr>
        <w:t>actual penalty amounting to 10% of the remuneration</w:t>
      </w:r>
      <w:r>
        <w:rPr>
          <w:rFonts w:ascii="Tahoma" w:eastAsia="TTE1BEB260t00" w:hAnsi="Tahoma" w:cs="Tahoma"/>
          <w:sz w:val="20"/>
          <w:szCs w:val="20"/>
          <w:lang w:val="en-US"/>
        </w:rPr>
        <w:t>.</w:t>
      </w:r>
    </w:p>
    <w:p w:rsidR="00B160D0" w:rsidRPr="00DE64D7" w:rsidRDefault="00B160D0" w:rsidP="005E007C">
      <w:pPr>
        <w:pStyle w:val="Akapitzlist"/>
        <w:numPr>
          <w:ilvl w:val="0"/>
          <w:numId w:val="8"/>
        </w:numPr>
        <w:spacing w:line="240" w:lineRule="auto"/>
        <w:jc w:val="both"/>
        <w:rPr>
          <w:rFonts w:ascii="Tahoma" w:hAnsi="Tahoma" w:cs="Tahoma"/>
          <w:sz w:val="20"/>
          <w:szCs w:val="20"/>
          <w:lang w:val="en-US"/>
        </w:rPr>
      </w:pPr>
      <w:bookmarkStart w:id="0" w:name="_GoBack"/>
      <w:bookmarkEnd w:id="0"/>
      <w:r w:rsidRPr="00DE64D7">
        <w:rPr>
          <w:rFonts w:ascii="Tahoma" w:hAnsi="Tahoma" w:cs="Tahoma"/>
          <w:bCs/>
          <w:sz w:val="20"/>
          <w:szCs w:val="20"/>
          <w:lang w:val="en-US"/>
        </w:rPr>
        <w:t>Contractual penalties shall be paid within 7 days after delivering a call for their payment.</w:t>
      </w:r>
    </w:p>
    <w:p w:rsidR="00B160D0" w:rsidRPr="00DE64D7" w:rsidRDefault="00B160D0" w:rsidP="005E007C">
      <w:pPr>
        <w:pStyle w:val="Akapitzlist"/>
        <w:numPr>
          <w:ilvl w:val="0"/>
          <w:numId w:val="8"/>
        </w:numPr>
        <w:spacing w:line="240" w:lineRule="auto"/>
        <w:jc w:val="both"/>
        <w:rPr>
          <w:rFonts w:ascii="Tahoma" w:hAnsi="Tahoma" w:cs="Tahoma"/>
          <w:sz w:val="20"/>
          <w:szCs w:val="20"/>
          <w:lang w:val="en-US"/>
        </w:rPr>
      </w:pPr>
      <w:r w:rsidRPr="00DE64D7">
        <w:rPr>
          <w:rFonts w:ascii="Tahoma" w:hAnsi="Tahoma" w:cs="Tahoma"/>
          <w:bCs/>
          <w:sz w:val="20"/>
          <w:szCs w:val="20"/>
          <w:lang w:val="en-US"/>
        </w:rPr>
        <w:t>The charged penalty can be deducted from the due payment to which the Economic Operator gives an irrevocable consent.</w:t>
      </w:r>
    </w:p>
    <w:p w:rsidR="00B160D0" w:rsidRPr="00DE64D7" w:rsidRDefault="00F235CD" w:rsidP="005E007C">
      <w:pPr>
        <w:pStyle w:val="Akapitzlist"/>
        <w:numPr>
          <w:ilvl w:val="0"/>
          <w:numId w:val="8"/>
        </w:numPr>
        <w:spacing w:line="240" w:lineRule="auto"/>
        <w:jc w:val="both"/>
        <w:rPr>
          <w:rFonts w:ascii="Tahoma" w:hAnsi="Tahoma" w:cs="Tahoma"/>
          <w:sz w:val="20"/>
          <w:szCs w:val="20"/>
          <w:lang w:val="en-US"/>
        </w:rPr>
      </w:pPr>
      <w:r w:rsidRPr="00DE64D7">
        <w:rPr>
          <w:rFonts w:ascii="Tahoma" w:hAnsi="Tahoma" w:cs="Tahoma"/>
          <w:bCs/>
          <w:sz w:val="20"/>
          <w:szCs w:val="20"/>
          <w:lang w:val="en-US"/>
        </w:rPr>
        <w:t>The Awarding Entity is entitled to demand form the Economic Operator compensation transferring the amount of the reserved contractual penalty in accordance with the general rules in the case when the scope of the damage exceeds the amount of the reserved contractual penalty.</w:t>
      </w:r>
    </w:p>
    <w:p w:rsidR="00F235CD" w:rsidRPr="00DE64D7" w:rsidRDefault="00F235CD" w:rsidP="005E007C">
      <w:pPr>
        <w:pStyle w:val="Akapitzlist"/>
        <w:numPr>
          <w:ilvl w:val="0"/>
          <w:numId w:val="8"/>
        </w:numPr>
        <w:spacing w:line="240" w:lineRule="auto"/>
        <w:jc w:val="both"/>
        <w:rPr>
          <w:rFonts w:ascii="Tahoma" w:hAnsi="Tahoma" w:cs="Tahoma"/>
          <w:sz w:val="20"/>
          <w:szCs w:val="20"/>
          <w:lang w:val="en-US"/>
        </w:rPr>
      </w:pPr>
      <w:r w:rsidRPr="00DE64D7">
        <w:rPr>
          <w:rFonts w:ascii="Tahoma" w:hAnsi="Tahoma" w:cs="Tahoma"/>
          <w:bCs/>
          <w:sz w:val="20"/>
          <w:szCs w:val="20"/>
          <w:lang w:val="en-US"/>
        </w:rPr>
        <w:t>The Economic Operator places on signing the agreement provides the safe-end security for the proper performance of the contract in the form of ……………………………</w:t>
      </w:r>
    </w:p>
    <w:p w:rsidR="00F235CD" w:rsidRPr="00DE64D7" w:rsidRDefault="00F235CD" w:rsidP="005E007C">
      <w:pPr>
        <w:pStyle w:val="Akapitzlist"/>
        <w:numPr>
          <w:ilvl w:val="0"/>
          <w:numId w:val="8"/>
        </w:numPr>
        <w:spacing w:line="240" w:lineRule="auto"/>
        <w:jc w:val="both"/>
        <w:rPr>
          <w:rFonts w:ascii="Tahoma" w:hAnsi="Tahoma" w:cs="Tahoma"/>
          <w:bCs/>
          <w:sz w:val="20"/>
          <w:szCs w:val="20"/>
          <w:lang w:val="en-US"/>
        </w:rPr>
      </w:pPr>
      <w:r w:rsidRPr="00DE64D7">
        <w:rPr>
          <w:rFonts w:ascii="Tahoma" w:hAnsi="Tahoma" w:cs="Tahoma"/>
          <w:bCs/>
          <w:sz w:val="20"/>
          <w:szCs w:val="20"/>
          <w:lang w:val="en-US"/>
        </w:rPr>
        <w:t>The</w:t>
      </w:r>
      <w:r w:rsidR="008F3363" w:rsidRPr="00DE64D7">
        <w:rPr>
          <w:rFonts w:ascii="Tahoma" w:hAnsi="Tahoma" w:cs="Tahoma"/>
          <w:bCs/>
          <w:sz w:val="20"/>
          <w:szCs w:val="20"/>
          <w:lang w:val="en-US"/>
        </w:rPr>
        <w:t xml:space="preserve"> security shall secure the claims for non-performance or undue performance of the agreement.</w:t>
      </w:r>
    </w:p>
    <w:p w:rsidR="008F3363" w:rsidRPr="00DE64D7" w:rsidRDefault="008F3363" w:rsidP="005E007C">
      <w:pPr>
        <w:pStyle w:val="Akapitzlist"/>
        <w:numPr>
          <w:ilvl w:val="0"/>
          <w:numId w:val="9"/>
        </w:numPr>
        <w:spacing w:line="240" w:lineRule="auto"/>
        <w:jc w:val="both"/>
        <w:rPr>
          <w:rFonts w:ascii="Tahoma" w:hAnsi="Tahoma" w:cs="Tahoma"/>
          <w:bCs/>
          <w:sz w:val="20"/>
          <w:szCs w:val="20"/>
          <w:lang w:val="en-US"/>
        </w:rPr>
      </w:pPr>
      <w:r w:rsidRPr="00DE64D7">
        <w:rPr>
          <w:rFonts w:ascii="Tahoma" w:hAnsi="Tahoma" w:cs="Tahoma"/>
          <w:bCs/>
          <w:sz w:val="20"/>
          <w:szCs w:val="20"/>
          <w:lang w:val="en-US"/>
        </w:rPr>
        <w:t>The parties shall not be responsible for non-performance or undue performance of the agreement for reasons being</w:t>
      </w:r>
      <w:r w:rsidRPr="00DE64D7">
        <w:rPr>
          <w:rFonts w:ascii="Tahoma" w:hAnsi="Tahoma" w:cs="Tahoma"/>
          <w:b/>
          <w:bCs/>
          <w:sz w:val="20"/>
          <w:szCs w:val="20"/>
          <w:lang w:val="en-US"/>
        </w:rPr>
        <w:t xml:space="preserve"> </w:t>
      </w:r>
      <w:r w:rsidRPr="00DE64D7">
        <w:rPr>
          <w:rFonts w:ascii="Tahoma" w:hAnsi="Tahoma" w:cs="Tahoma"/>
          <w:bCs/>
          <w:sz w:val="20"/>
          <w:szCs w:val="20"/>
          <w:lang w:val="en-US"/>
        </w:rPr>
        <w:t>a consequence of force majeure. For the purposes of the agreement a force of majeure is an extraordinary external occurrence towards the entity relating to it, which was unpredictable (the likelihood of its occurrence in a given situation was little</w:t>
      </w:r>
      <w:r w:rsidR="00CA4078" w:rsidRPr="00DE64D7">
        <w:rPr>
          <w:rFonts w:ascii="Tahoma" w:hAnsi="Tahoma" w:cs="Tahoma"/>
          <w:bCs/>
          <w:sz w:val="20"/>
          <w:szCs w:val="20"/>
          <w:lang w:val="en-US"/>
        </w:rPr>
        <w:t>) and its consequences unpreventable.</w:t>
      </w:r>
    </w:p>
    <w:p w:rsidR="00480DC6" w:rsidRPr="00DE64D7" w:rsidRDefault="00480DC6" w:rsidP="00362385">
      <w:pPr>
        <w:spacing w:line="240" w:lineRule="auto"/>
        <w:jc w:val="center"/>
        <w:rPr>
          <w:rFonts w:ascii="Tahoma" w:hAnsi="Tahoma" w:cs="Tahoma"/>
          <w:b/>
          <w:bCs/>
          <w:sz w:val="20"/>
          <w:szCs w:val="20"/>
          <w:lang w:val="en-US"/>
        </w:rPr>
      </w:pPr>
      <w:r w:rsidRPr="00DE64D7">
        <w:rPr>
          <w:rFonts w:ascii="Tahoma" w:hAnsi="Tahoma" w:cs="Tahoma"/>
          <w:b/>
          <w:bCs/>
          <w:sz w:val="20"/>
          <w:szCs w:val="20"/>
          <w:lang w:val="en-US"/>
        </w:rPr>
        <w:t>VII. Guarantee, servicing and technical support.</w:t>
      </w:r>
    </w:p>
    <w:p w:rsidR="006E5571" w:rsidRPr="00DE64D7" w:rsidRDefault="006E5571" w:rsidP="005E007C">
      <w:pPr>
        <w:pStyle w:val="Akapitzlist"/>
        <w:spacing w:line="240" w:lineRule="auto"/>
        <w:ind w:left="142"/>
        <w:jc w:val="center"/>
        <w:rPr>
          <w:rFonts w:ascii="Tahoma" w:hAnsi="Tahoma" w:cs="Tahoma"/>
          <w:b/>
          <w:sz w:val="20"/>
          <w:szCs w:val="20"/>
          <w:lang w:val="en-GB"/>
        </w:rPr>
      </w:pPr>
      <w:r w:rsidRPr="00DE64D7">
        <w:rPr>
          <w:rFonts w:ascii="Tahoma" w:hAnsi="Tahoma" w:cs="Tahoma"/>
          <w:b/>
          <w:sz w:val="20"/>
          <w:szCs w:val="20"/>
          <w:lang w:val="en-US"/>
        </w:rPr>
        <w:t xml:space="preserve">§ </w:t>
      </w:r>
      <w:r w:rsidRPr="00DE64D7">
        <w:rPr>
          <w:rFonts w:ascii="Tahoma" w:hAnsi="Tahoma" w:cs="Tahoma"/>
          <w:b/>
          <w:sz w:val="20"/>
          <w:szCs w:val="20"/>
          <w:lang w:val="en-GB"/>
        </w:rPr>
        <w:t>8</w:t>
      </w:r>
    </w:p>
    <w:p w:rsidR="00480DC6" w:rsidRPr="00DE64D7" w:rsidRDefault="00480DC6" w:rsidP="005E007C">
      <w:pPr>
        <w:pStyle w:val="Akapitzlist"/>
        <w:numPr>
          <w:ilvl w:val="0"/>
          <w:numId w:val="10"/>
        </w:numPr>
        <w:spacing w:line="240" w:lineRule="auto"/>
        <w:jc w:val="both"/>
        <w:rPr>
          <w:rFonts w:ascii="Tahoma" w:hAnsi="Tahoma" w:cs="Tahoma"/>
          <w:bCs/>
          <w:sz w:val="20"/>
          <w:szCs w:val="20"/>
          <w:lang w:val="en-US"/>
        </w:rPr>
      </w:pPr>
      <w:r w:rsidRPr="00DE64D7">
        <w:rPr>
          <w:rFonts w:ascii="Tahoma" w:hAnsi="Tahoma" w:cs="Tahoma"/>
          <w:bCs/>
          <w:sz w:val="20"/>
          <w:szCs w:val="20"/>
          <w:lang w:val="en-US"/>
        </w:rPr>
        <w:t>The Economic Operator shall provide the Awarding Entity a guarantee for the period of …………….. months.</w:t>
      </w:r>
    </w:p>
    <w:p w:rsidR="00480DC6" w:rsidRPr="00DE64D7" w:rsidRDefault="00480DC6" w:rsidP="005E007C">
      <w:pPr>
        <w:pStyle w:val="Akapitzlist"/>
        <w:numPr>
          <w:ilvl w:val="0"/>
          <w:numId w:val="10"/>
        </w:numPr>
        <w:spacing w:line="240" w:lineRule="auto"/>
        <w:jc w:val="both"/>
        <w:rPr>
          <w:rFonts w:ascii="Tahoma" w:hAnsi="Tahoma" w:cs="Tahoma"/>
          <w:bCs/>
          <w:sz w:val="20"/>
          <w:szCs w:val="20"/>
          <w:lang w:val="en-US"/>
        </w:rPr>
      </w:pPr>
      <w:r w:rsidRPr="00DE64D7">
        <w:rPr>
          <w:rFonts w:ascii="Tahoma" w:hAnsi="Tahoma" w:cs="Tahoma"/>
          <w:bCs/>
          <w:sz w:val="20"/>
          <w:szCs w:val="20"/>
          <w:lang w:val="en-US"/>
        </w:rPr>
        <w:t>The economic Operator shall provide the guarantee card including the serial number of the delivered system, name, address, e-mail address, phone numbers and fax number of the Economic Operator, names of persons to whom faults in functioning the system should be reported. The guarantee must not limit the rights of the Economic Operator to use the purchased system; in the case of selling or transferring it the guarantee of the system is transferrable to a new owner.</w:t>
      </w:r>
    </w:p>
    <w:p w:rsidR="00480DC6" w:rsidRPr="00DE64D7" w:rsidRDefault="00480DC6" w:rsidP="005E007C">
      <w:pPr>
        <w:pStyle w:val="Akapitzlist"/>
        <w:numPr>
          <w:ilvl w:val="0"/>
          <w:numId w:val="10"/>
        </w:numPr>
        <w:spacing w:line="240" w:lineRule="auto"/>
        <w:jc w:val="both"/>
        <w:rPr>
          <w:rFonts w:ascii="Tahoma" w:hAnsi="Tahoma" w:cs="Tahoma"/>
          <w:bCs/>
          <w:sz w:val="20"/>
          <w:szCs w:val="20"/>
          <w:lang w:val="en-US"/>
        </w:rPr>
      </w:pPr>
      <w:r w:rsidRPr="00DE64D7">
        <w:rPr>
          <w:rFonts w:ascii="Tahoma" w:hAnsi="Tahoma" w:cs="Tahoma"/>
          <w:bCs/>
          <w:sz w:val="20"/>
          <w:szCs w:val="20"/>
          <w:lang w:val="en-US"/>
        </w:rPr>
        <w:t>The Economic Operator</w:t>
      </w:r>
      <w:r w:rsidR="00E617F5" w:rsidRPr="00DE64D7">
        <w:rPr>
          <w:rFonts w:ascii="Tahoma" w:hAnsi="Tahoma" w:cs="Tahoma"/>
          <w:bCs/>
          <w:sz w:val="20"/>
          <w:szCs w:val="20"/>
          <w:lang w:val="en-US"/>
        </w:rPr>
        <w:t xml:space="preserve"> shall deliver the Awarding Entity guarantee documents issued by the producer of the system provided the producer issues such documents. The issued documents must not include limitations concerning the entity eligible to seek the guarantee obligations of the system’s producer.</w:t>
      </w:r>
    </w:p>
    <w:p w:rsidR="00E617F5" w:rsidRPr="00DE64D7" w:rsidRDefault="00E617F5" w:rsidP="005E007C">
      <w:pPr>
        <w:pStyle w:val="Akapitzlist"/>
        <w:numPr>
          <w:ilvl w:val="0"/>
          <w:numId w:val="10"/>
        </w:numPr>
        <w:spacing w:line="240" w:lineRule="auto"/>
        <w:jc w:val="both"/>
        <w:rPr>
          <w:rFonts w:ascii="Tahoma" w:hAnsi="Tahoma" w:cs="Tahoma"/>
          <w:bCs/>
          <w:sz w:val="20"/>
          <w:szCs w:val="20"/>
          <w:lang w:val="en-US"/>
        </w:rPr>
      </w:pPr>
      <w:r w:rsidRPr="00DE64D7">
        <w:rPr>
          <w:rFonts w:ascii="Tahoma" w:hAnsi="Tahoma" w:cs="Tahoma"/>
          <w:bCs/>
          <w:sz w:val="20"/>
          <w:szCs w:val="20"/>
          <w:lang w:val="en-US"/>
        </w:rPr>
        <w:t>The Economic operator shall guarantee warranty repairs made by the producer or an au</w:t>
      </w:r>
      <w:r w:rsidR="00CC3132" w:rsidRPr="00DE64D7">
        <w:rPr>
          <w:rFonts w:ascii="Tahoma" w:hAnsi="Tahoma" w:cs="Tahoma"/>
          <w:bCs/>
          <w:sz w:val="20"/>
          <w:szCs w:val="20"/>
          <w:lang w:val="en-US"/>
        </w:rPr>
        <w:t>thoriz</w:t>
      </w:r>
      <w:r w:rsidRPr="00DE64D7">
        <w:rPr>
          <w:rFonts w:ascii="Tahoma" w:hAnsi="Tahoma" w:cs="Tahoma"/>
          <w:bCs/>
          <w:sz w:val="20"/>
          <w:szCs w:val="20"/>
          <w:lang w:val="en-US"/>
        </w:rPr>
        <w:t>ed representative of the producer within the guarantee period including its calibration</w:t>
      </w:r>
      <w:r w:rsidR="00A30151" w:rsidRPr="00DE64D7">
        <w:rPr>
          <w:rFonts w:ascii="Tahoma" w:hAnsi="Tahoma" w:cs="Tahoma"/>
          <w:bCs/>
          <w:sz w:val="20"/>
          <w:szCs w:val="20"/>
          <w:lang w:val="en-US"/>
        </w:rPr>
        <w:t xml:space="preserve"> in the periods resulting from the principles of its use and allowing for using the system according to the producer’s recommendations.</w:t>
      </w:r>
    </w:p>
    <w:p w:rsidR="00A30151" w:rsidRPr="00DE64D7" w:rsidRDefault="00FA122F" w:rsidP="005E007C">
      <w:pPr>
        <w:pStyle w:val="Akapitzlist"/>
        <w:numPr>
          <w:ilvl w:val="0"/>
          <w:numId w:val="10"/>
        </w:numPr>
        <w:spacing w:line="240" w:lineRule="auto"/>
        <w:jc w:val="both"/>
        <w:rPr>
          <w:rFonts w:ascii="Tahoma" w:hAnsi="Tahoma" w:cs="Tahoma"/>
          <w:bCs/>
          <w:sz w:val="20"/>
          <w:szCs w:val="20"/>
          <w:lang w:val="en-US"/>
        </w:rPr>
      </w:pPr>
      <w:r w:rsidRPr="00DE64D7">
        <w:rPr>
          <w:rFonts w:ascii="Tahoma" w:hAnsi="Tahoma" w:cs="Tahoma"/>
          <w:bCs/>
          <w:sz w:val="20"/>
          <w:szCs w:val="20"/>
          <w:lang w:val="en-US"/>
        </w:rPr>
        <w:t xml:space="preserve">Servicing </w:t>
      </w:r>
      <w:r w:rsidR="00A30151" w:rsidRPr="00DE64D7">
        <w:rPr>
          <w:rFonts w:ascii="Tahoma" w:hAnsi="Tahoma" w:cs="Tahoma"/>
          <w:bCs/>
          <w:sz w:val="20"/>
          <w:szCs w:val="20"/>
          <w:lang w:val="en-US"/>
        </w:rPr>
        <w:t>the system shall take place in the first place at the installation site but if that is not possible servicing shall be prov</w:t>
      </w:r>
      <w:r w:rsidR="00CC3132" w:rsidRPr="00DE64D7">
        <w:rPr>
          <w:rFonts w:ascii="Tahoma" w:hAnsi="Tahoma" w:cs="Tahoma"/>
          <w:bCs/>
          <w:sz w:val="20"/>
          <w:szCs w:val="20"/>
          <w:lang w:val="en-US"/>
        </w:rPr>
        <w:t>ided on the territory of the Republic</w:t>
      </w:r>
      <w:r w:rsidR="00A30151" w:rsidRPr="00DE64D7">
        <w:rPr>
          <w:rFonts w:ascii="Tahoma" w:hAnsi="Tahoma" w:cs="Tahoma"/>
          <w:bCs/>
          <w:sz w:val="20"/>
          <w:szCs w:val="20"/>
          <w:lang w:val="en-US"/>
        </w:rPr>
        <w:t xml:space="preserve"> </w:t>
      </w:r>
      <w:r w:rsidR="00CC3132" w:rsidRPr="00DE64D7">
        <w:rPr>
          <w:rFonts w:ascii="Tahoma" w:hAnsi="Tahoma" w:cs="Tahoma"/>
          <w:bCs/>
          <w:sz w:val="20"/>
          <w:szCs w:val="20"/>
          <w:lang w:val="en-US"/>
        </w:rPr>
        <w:t>of Poland. In the case when the system’s produce</w:t>
      </w:r>
      <w:r w:rsidR="006127FC" w:rsidRPr="00DE64D7">
        <w:rPr>
          <w:rFonts w:ascii="Tahoma" w:hAnsi="Tahoma" w:cs="Tahoma"/>
          <w:bCs/>
          <w:sz w:val="20"/>
          <w:szCs w:val="20"/>
          <w:lang w:val="en-US"/>
        </w:rPr>
        <w:t>r</w:t>
      </w:r>
      <w:r w:rsidR="00CC3132" w:rsidRPr="00DE64D7">
        <w:rPr>
          <w:rFonts w:ascii="Tahoma" w:hAnsi="Tahoma" w:cs="Tahoma"/>
          <w:bCs/>
          <w:sz w:val="20"/>
          <w:szCs w:val="20"/>
          <w:lang w:val="en-US"/>
        </w:rPr>
        <w:t xml:space="preserve"> shall not be able to offer</w:t>
      </w:r>
      <w:r w:rsidR="00510424" w:rsidRPr="00DE64D7">
        <w:rPr>
          <w:rFonts w:ascii="Tahoma" w:hAnsi="Tahoma" w:cs="Tahoma"/>
          <w:bCs/>
          <w:sz w:val="20"/>
          <w:szCs w:val="20"/>
          <w:lang w:val="en-US"/>
        </w:rPr>
        <w:t xml:space="preserve"> servicing on the territory of t</w:t>
      </w:r>
      <w:r w:rsidR="00CC3132" w:rsidRPr="00DE64D7">
        <w:rPr>
          <w:rFonts w:ascii="Tahoma" w:hAnsi="Tahoma" w:cs="Tahoma"/>
          <w:bCs/>
          <w:sz w:val="20"/>
          <w:szCs w:val="20"/>
          <w:lang w:val="en-US"/>
        </w:rPr>
        <w:t>he Republic</w:t>
      </w:r>
      <w:r w:rsidR="00510424" w:rsidRPr="00DE64D7">
        <w:rPr>
          <w:rFonts w:ascii="Tahoma" w:hAnsi="Tahoma" w:cs="Tahoma"/>
          <w:bCs/>
          <w:sz w:val="20"/>
          <w:szCs w:val="20"/>
          <w:lang w:val="en-US"/>
        </w:rPr>
        <w:t xml:space="preserve"> of Poland</w:t>
      </w:r>
      <w:r w:rsidR="00CC3132" w:rsidRPr="00DE64D7">
        <w:rPr>
          <w:rFonts w:ascii="Tahoma" w:hAnsi="Tahoma" w:cs="Tahoma"/>
          <w:bCs/>
          <w:sz w:val="20"/>
          <w:szCs w:val="20"/>
          <w:lang w:val="en-US"/>
        </w:rPr>
        <w:t xml:space="preserve"> or will not have an authorized representative offering such services the Economic operator shall be obliged to provide servicing in a place</w:t>
      </w:r>
      <w:r w:rsidR="006127FC" w:rsidRPr="00DE64D7">
        <w:rPr>
          <w:rFonts w:ascii="Tahoma" w:hAnsi="Tahoma" w:cs="Tahoma"/>
          <w:bCs/>
          <w:sz w:val="20"/>
          <w:szCs w:val="20"/>
          <w:lang w:val="en-US"/>
        </w:rPr>
        <w:t xml:space="preserve"> and on terms appointed by the P</w:t>
      </w:r>
      <w:r w:rsidR="00CC3132" w:rsidRPr="00DE64D7">
        <w:rPr>
          <w:rFonts w:ascii="Tahoma" w:hAnsi="Tahoma" w:cs="Tahoma"/>
          <w:bCs/>
          <w:sz w:val="20"/>
          <w:szCs w:val="20"/>
          <w:lang w:val="en-US"/>
        </w:rPr>
        <w:t xml:space="preserve">arties with a reservation that the Economic Operator shall indicate the place and entity they intend to </w:t>
      </w:r>
      <w:r w:rsidR="00510424" w:rsidRPr="00DE64D7">
        <w:rPr>
          <w:rFonts w:ascii="Tahoma" w:hAnsi="Tahoma" w:cs="Tahoma"/>
          <w:bCs/>
          <w:sz w:val="20"/>
          <w:szCs w:val="20"/>
          <w:lang w:val="en-US"/>
        </w:rPr>
        <w:t>entrust</w:t>
      </w:r>
      <w:r w:rsidR="00D9451B" w:rsidRPr="00DE64D7">
        <w:rPr>
          <w:rFonts w:ascii="Tahoma" w:hAnsi="Tahoma" w:cs="Tahoma"/>
          <w:bCs/>
          <w:sz w:val="20"/>
          <w:szCs w:val="20"/>
          <w:lang w:val="en-US"/>
        </w:rPr>
        <w:t xml:space="preserve"> servicing the system to and the Awarding Entity shall be entitled to make an objection as to the place and entity (the object of the agreement is a dual-use item) to which the Economic Operator gives an irrevocable consent. The procedure described in the previous </w:t>
      </w:r>
      <w:r w:rsidR="00D9451B" w:rsidRPr="00DE64D7">
        <w:rPr>
          <w:rFonts w:ascii="Tahoma" w:hAnsi="Tahoma" w:cs="Tahoma"/>
          <w:bCs/>
          <w:sz w:val="20"/>
          <w:szCs w:val="20"/>
          <w:lang w:val="en-US"/>
        </w:rPr>
        <w:lastRenderedPageBreak/>
        <w:t xml:space="preserve">sentence applies respectively </w:t>
      </w:r>
      <w:r w:rsidR="00E52701" w:rsidRPr="00DE64D7">
        <w:rPr>
          <w:rFonts w:ascii="Tahoma" w:hAnsi="Tahoma" w:cs="Tahoma"/>
          <w:bCs/>
          <w:sz w:val="20"/>
          <w:szCs w:val="20"/>
          <w:lang w:val="en-US"/>
        </w:rPr>
        <w:t xml:space="preserve">till </w:t>
      </w:r>
      <w:r w:rsidR="006127FC" w:rsidRPr="00DE64D7">
        <w:rPr>
          <w:rFonts w:ascii="Tahoma" w:hAnsi="Tahoma" w:cs="Tahoma"/>
          <w:bCs/>
          <w:sz w:val="20"/>
          <w:szCs w:val="20"/>
          <w:lang w:val="en-US"/>
        </w:rPr>
        <w:t>mutual</w:t>
      </w:r>
      <w:r w:rsidR="00510424" w:rsidRPr="00DE64D7">
        <w:rPr>
          <w:rFonts w:ascii="Tahoma" w:hAnsi="Tahoma" w:cs="Tahoma"/>
          <w:bCs/>
          <w:sz w:val="20"/>
          <w:szCs w:val="20"/>
          <w:lang w:val="en-US"/>
        </w:rPr>
        <w:t xml:space="preserve"> agreement between the P</w:t>
      </w:r>
      <w:r w:rsidR="00E52701" w:rsidRPr="00DE64D7">
        <w:rPr>
          <w:rFonts w:ascii="Tahoma" w:hAnsi="Tahoma" w:cs="Tahoma"/>
          <w:bCs/>
          <w:sz w:val="20"/>
          <w:szCs w:val="20"/>
          <w:lang w:val="en-US"/>
        </w:rPr>
        <w:t>arties concerning the place and entity servicing shall be entrusted.</w:t>
      </w:r>
    </w:p>
    <w:p w:rsidR="00E52701" w:rsidRPr="00DE64D7" w:rsidRDefault="00E52701" w:rsidP="005E007C">
      <w:pPr>
        <w:pStyle w:val="Akapitzlist"/>
        <w:numPr>
          <w:ilvl w:val="0"/>
          <w:numId w:val="10"/>
        </w:numPr>
        <w:spacing w:line="240" w:lineRule="auto"/>
        <w:jc w:val="both"/>
        <w:rPr>
          <w:rFonts w:ascii="Tahoma" w:hAnsi="Tahoma" w:cs="Tahoma"/>
          <w:bCs/>
          <w:sz w:val="20"/>
          <w:szCs w:val="20"/>
          <w:lang w:val="en-US"/>
        </w:rPr>
      </w:pPr>
      <w:r w:rsidRPr="00DE64D7">
        <w:rPr>
          <w:rFonts w:ascii="Tahoma" w:hAnsi="Tahoma" w:cs="Tahoma"/>
          <w:bCs/>
          <w:sz w:val="20"/>
          <w:szCs w:val="20"/>
          <w:lang w:val="en-US"/>
        </w:rPr>
        <w:t>Servic</w:t>
      </w:r>
      <w:r w:rsidR="00FA122F" w:rsidRPr="00DE64D7">
        <w:rPr>
          <w:rFonts w:ascii="Tahoma" w:hAnsi="Tahoma" w:cs="Tahoma"/>
          <w:bCs/>
          <w:sz w:val="20"/>
          <w:szCs w:val="20"/>
          <w:lang w:val="en-US"/>
        </w:rPr>
        <w:t>ing shall be provided on business</w:t>
      </w:r>
      <w:r w:rsidRPr="00DE64D7">
        <w:rPr>
          <w:rFonts w:ascii="Tahoma" w:hAnsi="Tahoma" w:cs="Tahoma"/>
          <w:bCs/>
          <w:sz w:val="20"/>
          <w:szCs w:val="20"/>
          <w:lang w:val="en-US"/>
        </w:rPr>
        <w:t xml:space="preserve"> days (Monday – Friday)</w:t>
      </w:r>
      <w:r w:rsidR="003726D7" w:rsidRPr="00DE64D7">
        <w:rPr>
          <w:rFonts w:ascii="Tahoma" w:hAnsi="Tahoma" w:cs="Tahoma"/>
          <w:bCs/>
          <w:sz w:val="20"/>
          <w:szCs w:val="20"/>
          <w:lang w:val="en-US"/>
        </w:rPr>
        <w:t xml:space="preserve"> from 8.00 a.m. – 4.00 p.m. and when done at the site of using the system servicing shall be performed with the presence of a representative of the Awarding Entity.</w:t>
      </w:r>
    </w:p>
    <w:p w:rsidR="003726D7" w:rsidRPr="00DE64D7" w:rsidRDefault="003726D7" w:rsidP="005E007C">
      <w:pPr>
        <w:pStyle w:val="Akapitzlist"/>
        <w:numPr>
          <w:ilvl w:val="0"/>
          <w:numId w:val="10"/>
        </w:numPr>
        <w:spacing w:line="240" w:lineRule="auto"/>
        <w:jc w:val="both"/>
        <w:rPr>
          <w:rFonts w:ascii="Tahoma" w:hAnsi="Tahoma" w:cs="Tahoma"/>
          <w:bCs/>
          <w:sz w:val="20"/>
          <w:szCs w:val="20"/>
          <w:lang w:val="en-US"/>
        </w:rPr>
      </w:pPr>
      <w:r w:rsidRPr="00DE64D7">
        <w:rPr>
          <w:rFonts w:ascii="Tahoma" w:hAnsi="Tahoma" w:cs="Tahoma"/>
          <w:bCs/>
          <w:sz w:val="20"/>
          <w:szCs w:val="20"/>
          <w:lang w:val="en-US"/>
        </w:rPr>
        <w:t xml:space="preserve">After the end of the warranty period the Economic operator shall provide paid servicing for the period of at least 5 years after the guarantee expires. Conditions referring to providing it shall be described in a </w:t>
      </w:r>
      <w:r w:rsidR="00510424" w:rsidRPr="00DE64D7">
        <w:rPr>
          <w:rFonts w:ascii="Tahoma" w:hAnsi="Tahoma" w:cs="Tahoma"/>
          <w:bCs/>
          <w:sz w:val="20"/>
          <w:szCs w:val="20"/>
          <w:lang w:val="en-US"/>
        </w:rPr>
        <w:t>separate agreement between the P</w:t>
      </w:r>
      <w:r w:rsidRPr="00DE64D7">
        <w:rPr>
          <w:rFonts w:ascii="Tahoma" w:hAnsi="Tahoma" w:cs="Tahoma"/>
          <w:bCs/>
          <w:sz w:val="20"/>
          <w:szCs w:val="20"/>
          <w:lang w:val="en-US"/>
        </w:rPr>
        <w:t>arties.</w:t>
      </w:r>
    </w:p>
    <w:p w:rsidR="003726D7" w:rsidRPr="00DE64D7" w:rsidRDefault="003726D7" w:rsidP="005E007C">
      <w:pPr>
        <w:pStyle w:val="Akapitzlist"/>
        <w:numPr>
          <w:ilvl w:val="0"/>
          <w:numId w:val="10"/>
        </w:numPr>
        <w:spacing w:line="240" w:lineRule="auto"/>
        <w:jc w:val="both"/>
        <w:rPr>
          <w:rFonts w:ascii="Tahoma" w:hAnsi="Tahoma" w:cs="Tahoma"/>
          <w:bCs/>
          <w:sz w:val="20"/>
          <w:szCs w:val="20"/>
          <w:lang w:val="en-US"/>
        </w:rPr>
      </w:pPr>
      <w:r w:rsidRPr="00DE64D7">
        <w:rPr>
          <w:rFonts w:ascii="Tahoma" w:hAnsi="Tahoma" w:cs="Tahoma"/>
          <w:bCs/>
          <w:sz w:val="20"/>
          <w:szCs w:val="20"/>
          <w:lang w:val="en-US"/>
        </w:rPr>
        <w:t>Reporting a breakdown or another irregularity in the system functioning shall be made by the Awarding Entity in written, by fax or e-mail.</w:t>
      </w:r>
    </w:p>
    <w:p w:rsidR="003726D7" w:rsidRPr="00DE64D7" w:rsidRDefault="006B1C7C" w:rsidP="005E007C">
      <w:pPr>
        <w:pStyle w:val="Akapitzlist"/>
        <w:numPr>
          <w:ilvl w:val="0"/>
          <w:numId w:val="10"/>
        </w:numPr>
        <w:spacing w:line="240" w:lineRule="auto"/>
        <w:jc w:val="both"/>
        <w:rPr>
          <w:rFonts w:ascii="Tahoma" w:hAnsi="Tahoma" w:cs="Tahoma"/>
          <w:bCs/>
          <w:sz w:val="20"/>
          <w:szCs w:val="20"/>
          <w:lang w:val="en-US"/>
        </w:rPr>
      </w:pPr>
      <w:r w:rsidRPr="00DE64D7">
        <w:rPr>
          <w:rFonts w:ascii="Tahoma" w:hAnsi="Tahoma" w:cs="Tahoma"/>
          <w:bCs/>
          <w:sz w:val="20"/>
          <w:szCs w:val="20"/>
          <w:lang w:val="en-US"/>
        </w:rPr>
        <w:t xml:space="preserve">The period of response to a breakdown cannot be longer than 2 business days </w:t>
      </w:r>
      <w:r w:rsidR="00B85E3D" w:rsidRPr="00DE64D7">
        <w:rPr>
          <w:rFonts w:ascii="Tahoma" w:hAnsi="Tahoma" w:cs="Tahoma"/>
          <w:bCs/>
          <w:sz w:val="20"/>
          <w:szCs w:val="20"/>
          <w:lang w:val="en-US"/>
        </w:rPr>
        <w:t>from the moment of reporting it by the Awarding Entity. In the case of a service request received after 4.00 p.m. the reaction time is counted from 8.00 a.m. of the next business day.</w:t>
      </w:r>
    </w:p>
    <w:p w:rsidR="00B85E3D" w:rsidRPr="00DE64D7" w:rsidRDefault="00B85E3D" w:rsidP="005E007C">
      <w:pPr>
        <w:pStyle w:val="Akapitzlist"/>
        <w:numPr>
          <w:ilvl w:val="0"/>
          <w:numId w:val="10"/>
        </w:numPr>
        <w:spacing w:line="240" w:lineRule="auto"/>
        <w:jc w:val="both"/>
        <w:rPr>
          <w:rFonts w:ascii="Tahoma" w:hAnsi="Tahoma" w:cs="Tahoma"/>
          <w:bCs/>
          <w:sz w:val="20"/>
          <w:szCs w:val="20"/>
          <w:lang w:val="en-US"/>
        </w:rPr>
      </w:pPr>
      <w:r w:rsidRPr="00DE64D7">
        <w:rPr>
          <w:rFonts w:ascii="Tahoma" w:hAnsi="Tahoma" w:cs="Tahoma"/>
          <w:bCs/>
          <w:sz w:val="20"/>
          <w:szCs w:val="20"/>
          <w:lang w:val="en-US"/>
        </w:rPr>
        <w:t>Repairs of breakdowns or defects of the system or its calibration will be made immediately but no later</w:t>
      </w:r>
      <w:r w:rsidR="00510424" w:rsidRPr="00DE64D7">
        <w:rPr>
          <w:rFonts w:ascii="Tahoma" w:hAnsi="Tahoma" w:cs="Tahoma"/>
          <w:bCs/>
          <w:sz w:val="20"/>
          <w:szCs w:val="20"/>
          <w:lang w:val="en-US"/>
        </w:rPr>
        <w:t xml:space="preserve"> than 14 days after reporting them</w:t>
      </w:r>
      <w:r w:rsidRPr="00DE64D7">
        <w:rPr>
          <w:rFonts w:ascii="Tahoma" w:hAnsi="Tahoma" w:cs="Tahoma"/>
          <w:bCs/>
          <w:sz w:val="20"/>
          <w:szCs w:val="20"/>
          <w:lang w:val="en-US"/>
        </w:rPr>
        <w:t xml:space="preserve"> to the service (not counting the time necessary for manufacturing spare parts). The fact of making a repair shall be recorded in the guarantee card.</w:t>
      </w:r>
    </w:p>
    <w:p w:rsidR="003726D7" w:rsidRPr="00DE64D7" w:rsidRDefault="009711A5" w:rsidP="005E007C">
      <w:pPr>
        <w:pStyle w:val="Akapitzlist"/>
        <w:numPr>
          <w:ilvl w:val="0"/>
          <w:numId w:val="10"/>
        </w:numPr>
        <w:spacing w:line="240" w:lineRule="auto"/>
        <w:jc w:val="both"/>
        <w:rPr>
          <w:rFonts w:ascii="Tahoma" w:hAnsi="Tahoma" w:cs="Tahoma"/>
          <w:bCs/>
          <w:sz w:val="20"/>
          <w:szCs w:val="20"/>
          <w:lang w:val="en-US"/>
        </w:rPr>
      </w:pPr>
      <w:r w:rsidRPr="00DE64D7">
        <w:rPr>
          <w:rFonts w:ascii="Tahoma" w:hAnsi="Tahoma" w:cs="Tahoma"/>
          <w:bCs/>
          <w:sz w:val="20"/>
          <w:szCs w:val="20"/>
          <w:lang w:val="en-US"/>
        </w:rPr>
        <w:t>Performing guarantee or servicing duties by the Economic Operator must not result in a loss of the guarantee.</w:t>
      </w:r>
    </w:p>
    <w:p w:rsidR="009711A5" w:rsidRPr="00DE64D7" w:rsidRDefault="009711A5" w:rsidP="005E007C">
      <w:pPr>
        <w:pStyle w:val="Akapitzlist"/>
        <w:numPr>
          <w:ilvl w:val="0"/>
          <w:numId w:val="10"/>
        </w:numPr>
        <w:spacing w:line="240" w:lineRule="auto"/>
        <w:jc w:val="both"/>
        <w:rPr>
          <w:rFonts w:ascii="Tahoma" w:hAnsi="Tahoma" w:cs="Tahoma"/>
          <w:bCs/>
          <w:sz w:val="20"/>
          <w:szCs w:val="20"/>
          <w:lang w:val="en-US"/>
        </w:rPr>
      </w:pPr>
      <w:r w:rsidRPr="00DE64D7">
        <w:rPr>
          <w:rFonts w:ascii="Tahoma" w:hAnsi="Tahoma" w:cs="Tahoma"/>
          <w:bCs/>
          <w:sz w:val="20"/>
          <w:szCs w:val="20"/>
          <w:lang w:val="en-US"/>
        </w:rPr>
        <w:t>During the guarantee period the Economic Operator shall provide the Awarding Entity free technical consultations related to handling and using the system.</w:t>
      </w:r>
    </w:p>
    <w:p w:rsidR="00362385" w:rsidRDefault="00362385" w:rsidP="005E007C">
      <w:pPr>
        <w:spacing w:line="240" w:lineRule="auto"/>
        <w:jc w:val="center"/>
        <w:rPr>
          <w:rFonts w:ascii="Tahoma" w:hAnsi="Tahoma" w:cs="Tahoma"/>
          <w:b/>
          <w:bCs/>
          <w:sz w:val="20"/>
          <w:szCs w:val="20"/>
          <w:lang w:val="en-US"/>
        </w:rPr>
      </w:pPr>
    </w:p>
    <w:p w:rsidR="009711A5" w:rsidRPr="00DE64D7" w:rsidRDefault="009711A5" w:rsidP="005E007C">
      <w:pPr>
        <w:spacing w:line="240" w:lineRule="auto"/>
        <w:jc w:val="center"/>
        <w:rPr>
          <w:rFonts w:ascii="Tahoma" w:hAnsi="Tahoma" w:cs="Tahoma"/>
          <w:bCs/>
          <w:sz w:val="20"/>
          <w:szCs w:val="20"/>
          <w:lang w:val="en-US"/>
        </w:rPr>
      </w:pPr>
      <w:r w:rsidRPr="00DE64D7">
        <w:rPr>
          <w:rFonts w:ascii="Tahoma" w:hAnsi="Tahoma" w:cs="Tahoma"/>
          <w:b/>
          <w:bCs/>
          <w:sz w:val="20"/>
          <w:szCs w:val="20"/>
          <w:lang w:val="en-US"/>
        </w:rPr>
        <w:t>VIII. Contacts</w:t>
      </w:r>
      <w:r w:rsidRPr="00DE64D7">
        <w:rPr>
          <w:rFonts w:ascii="Tahoma" w:hAnsi="Tahoma" w:cs="Tahoma"/>
          <w:bCs/>
          <w:sz w:val="20"/>
          <w:szCs w:val="20"/>
          <w:lang w:val="en-US"/>
        </w:rPr>
        <w:t>.</w:t>
      </w:r>
    </w:p>
    <w:p w:rsidR="009711A5" w:rsidRPr="00DE64D7" w:rsidRDefault="009711A5" w:rsidP="005E007C">
      <w:pPr>
        <w:spacing w:line="240" w:lineRule="auto"/>
        <w:jc w:val="center"/>
        <w:rPr>
          <w:rFonts w:ascii="Tahoma" w:hAnsi="Tahoma" w:cs="Tahoma"/>
          <w:b/>
          <w:bCs/>
          <w:sz w:val="20"/>
          <w:szCs w:val="20"/>
          <w:lang w:val="en-US"/>
        </w:rPr>
      </w:pPr>
      <w:r w:rsidRPr="00DE64D7">
        <w:rPr>
          <w:rFonts w:ascii="Tahoma" w:hAnsi="Tahoma" w:cs="Tahoma"/>
          <w:b/>
          <w:bCs/>
          <w:sz w:val="20"/>
          <w:szCs w:val="20"/>
          <w:lang w:val="en-US"/>
        </w:rPr>
        <w:t>§ 9.</w:t>
      </w:r>
    </w:p>
    <w:p w:rsidR="009711A5" w:rsidRPr="00DE64D7" w:rsidRDefault="00510424" w:rsidP="007751F1">
      <w:pPr>
        <w:pStyle w:val="Akapitzlist"/>
        <w:numPr>
          <w:ilvl w:val="0"/>
          <w:numId w:val="11"/>
        </w:numPr>
        <w:jc w:val="both"/>
        <w:rPr>
          <w:rFonts w:ascii="Tahoma" w:hAnsi="Tahoma" w:cs="Tahoma"/>
          <w:bCs/>
          <w:sz w:val="20"/>
          <w:szCs w:val="20"/>
          <w:lang w:val="en-US"/>
        </w:rPr>
      </w:pPr>
      <w:r w:rsidRPr="00DE64D7">
        <w:rPr>
          <w:rFonts w:ascii="Tahoma" w:hAnsi="Tahoma" w:cs="Tahoma"/>
          <w:bCs/>
          <w:sz w:val="20"/>
          <w:szCs w:val="20"/>
          <w:lang w:val="en-US"/>
        </w:rPr>
        <w:t>The parties come to a mutual</w:t>
      </w:r>
      <w:r w:rsidR="009711A5" w:rsidRPr="00DE64D7">
        <w:rPr>
          <w:rFonts w:ascii="Tahoma" w:hAnsi="Tahoma" w:cs="Tahoma"/>
          <w:bCs/>
          <w:sz w:val="20"/>
          <w:szCs w:val="20"/>
          <w:lang w:val="en-US"/>
        </w:rPr>
        <w:t xml:space="preserve"> agreement that correspondence and contacts between them shall be held by appointed persons in which case as the basic means of communication is regarded e-mail or fax.</w:t>
      </w:r>
    </w:p>
    <w:p w:rsidR="009711A5" w:rsidRPr="00DE64D7" w:rsidRDefault="009711A5" w:rsidP="007751F1">
      <w:pPr>
        <w:pStyle w:val="Akapitzlist"/>
        <w:numPr>
          <w:ilvl w:val="0"/>
          <w:numId w:val="11"/>
        </w:numPr>
        <w:jc w:val="both"/>
        <w:rPr>
          <w:rFonts w:ascii="Tahoma" w:hAnsi="Tahoma" w:cs="Tahoma"/>
          <w:bCs/>
          <w:sz w:val="20"/>
          <w:szCs w:val="20"/>
          <w:lang w:val="en-US"/>
        </w:rPr>
      </w:pPr>
      <w:r w:rsidRPr="00DE64D7">
        <w:rPr>
          <w:rFonts w:ascii="Tahoma" w:hAnsi="Tahoma" w:cs="Tahoma"/>
          <w:bCs/>
          <w:sz w:val="20"/>
          <w:szCs w:val="20"/>
          <w:lang w:val="en-US"/>
        </w:rPr>
        <w:t>For the working contacts, in the understanding of this agreement, are not regarded contacts aiming at:</w:t>
      </w:r>
    </w:p>
    <w:p w:rsidR="009711A5" w:rsidRPr="00DE64D7" w:rsidRDefault="00510424" w:rsidP="007751F1">
      <w:pPr>
        <w:pStyle w:val="Akapitzlist"/>
        <w:numPr>
          <w:ilvl w:val="0"/>
          <w:numId w:val="12"/>
        </w:numPr>
        <w:jc w:val="both"/>
        <w:rPr>
          <w:rFonts w:ascii="Tahoma" w:hAnsi="Tahoma" w:cs="Tahoma"/>
          <w:bCs/>
          <w:sz w:val="20"/>
          <w:szCs w:val="20"/>
          <w:lang w:val="en-US"/>
        </w:rPr>
      </w:pPr>
      <w:r w:rsidRPr="00DE64D7">
        <w:rPr>
          <w:rFonts w:ascii="Tahoma" w:hAnsi="Tahoma" w:cs="Tahoma"/>
          <w:bCs/>
          <w:sz w:val="20"/>
          <w:szCs w:val="20"/>
          <w:lang w:val="en-US"/>
        </w:rPr>
        <w:t>a</w:t>
      </w:r>
      <w:r w:rsidR="005334E7" w:rsidRPr="00DE64D7">
        <w:rPr>
          <w:rFonts w:ascii="Tahoma" w:hAnsi="Tahoma" w:cs="Tahoma"/>
          <w:bCs/>
          <w:sz w:val="20"/>
          <w:szCs w:val="20"/>
          <w:lang w:val="en-US"/>
        </w:rPr>
        <w:t>ccepting services;</w:t>
      </w:r>
    </w:p>
    <w:p w:rsidR="005334E7" w:rsidRPr="00DE64D7" w:rsidRDefault="00510424" w:rsidP="007751F1">
      <w:pPr>
        <w:pStyle w:val="Akapitzlist"/>
        <w:numPr>
          <w:ilvl w:val="0"/>
          <w:numId w:val="12"/>
        </w:numPr>
        <w:jc w:val="both"/>
        <w:rPr>
          <w:rFonts w:ascii="Tahoma" w:hAnsi="Tahoma" w:cs="Tahoma"/>
          <w:bCs/>
          <w:sz w:val="20"/>
          <w:szCs w:val="20"/>
          <w:lang w:val="en-US"/>
        </w:rPr>
      </w:pPr>
      <w:r w:rsidRPr="00DE64D7">
        <w:rPr>
          <w:rFonts w:ascii="Tahoma" w:hAnsi="Tahoma" w:cs="Tahoma"/>
          <w:bCs/>
          <w:sz w:val="20"/>
          <w:szCs w:val="20"/>
          <w:lang w:val="en-US"/>
        </w:rPr>
        <w:t>t</w:t>
      </w:r>
      <w:r w:rsidR="005334E7" w:rsidRPr="00DE64D7">
        <w:rPr>
          <w:rFonts w:ascii="Tahoma" w:hAnsi="Tahoma" w:cs="Tahoma"/>
          <w:bCs/>
          <w:sz w:val="20"/>
          <w:szCs w:val="20"/>
          <w:lang w:val="en-US"/>
        </w:rPr>
        <w:t>ransferring information about circumstances which might have an influence on completing the agreement;</w:t>
      </w:r>
    </w:p>
    <w:p w:rsidR="005334E7" w:rsidRPr="00DE64D7" w:rsidRDefault="00510424" w:rsidP="007751F1">
      <w:pPr>
        <w:pStyle w:val="Akapitzlist"/>
        <w:numPr>
          <w:ilvl w:val="0"/>
          <w:numId w:val="12"/>
        </w:numPr>
        <w:jc w:val="both"/>
        <w:rPr>
          <w:rFonts w:ascii="Tahoma" w:hAnsi="Tahoma" w:cs="Tahoma"/>
          <w:bCs/>
          <w:sz w:val="20"/>
          <w:szCs w:val="20"/>
          <w:lang w:val="en-US"/>
        </w:rPr>
      </w:pPr>
      <w:r w:rsidRPr="00DE64D7">
        <w:rPr>
          <w:rFonts w:ascii="Tahoma" w:hAnsi="Tahoma" w:cs="Tahoma"/>
          <w:bCs/>
          <w:sz w:val="20"/>
          <w:szCs w:val="20"/>
          <w:lang w:val="en-US"/>
        </w:rPr>
        <w:t>t</w:t>
      </w:r>
      <w:r w:rsidR="005334E7" w:rsidRPr="00DE64D7">
        <w:rPr>
          <w:rFonts w:ascii="Tahoma" w:hAnsi="Tahoma" w:cs="Tahoma"/>
          <w:bCs/>
          <w:sz w:val="20"/>
          <w:szCs w:val="20"/>
          <w:lang w:val="en-US"/>
        </w:rPr>
        <w:t>ransferring informatio</w:t>
      </w:r>
      <w:r w:rsidRPr="00DE64D7">
        <w:rPr>
          <w:rFonts w:ascii="Tahoma" w:hAnsi="Tahoma" w:cs="Tahoma"/>
          <w:bCs/>
          <w:sz w:val="20"/>
          <w:szCs w:val="20"/>
          <w:lang w:val="en-US"/>
        </w:rPr>
        <w:t>n about delays and their causes.</w:t>
      </w:r>
    </w:p>
    <w:p w:rsidR="005334E7" w:rsidRPr="00DE64D7" w:rsidRDefault="005334E7" w:rsidP="007751F1">
      <w:pPr>
        <w:pStyle w:val="Akapitzlist"/>
        <w:numPr>
          <w:ilvl w:val="0"/>
          <w:numId w:val="11"/>
        </w:numPr>
        <w:jc w:val="both"/>
        <w:rPr>
          <w:rFonts w:ascii="Tahoma" w:hAnsi="Tahoma" w:cs="Tahoma"/>
          <w:bCs/>
          <w:sz w:val="20"/>
          <w:szCs w:val="20"/>
          <w:lang w:val="en-US"/>
        </w:rPr>
      </w:pPr>
      <w:r w:rsidRPr="00DE64D7">
        <w:rPr>
          <w:rFonts w:ascii="Tahoma" w:hAnsi="Tahoma" w:cs="Tahoma"/>
          <w:bCs/>
          <w:sz w:val="20"/>
          <w:szCs w:val="20"/>
          <w:lang w:val="en-US"/>
        </w:rPr>
        <w:t>Correspondence other than working correspondence should be transferred in written to the addresse</w:t>
      </w:r>
      <w:r w:rsidR="00510424" w:rsidRPr="00DE64D7">
        <w:rPr>
          <w:rFonts w:ascii="Tahoma" w:hAnsi="Tahoma" w:cs="Tahoma"/>
          <w:bCs/>
          <w:sz w:val="20"/>
          <w:szCs w:val="20"/>
          <w:lang w:val="en-US"/>
        </w:rPr>
        <w:t>s given in the contents of the A</w:t>
      </w:r>
      <w:r w:rsidRPr="00DE64D7">
        <w:rPr>
          <w:rFonts w:ascii="Tahoma" w:hAnsi="Tahoma" w:cs="Tahoma"/>
          <w:bCs/>
          <w:sz w:val="20"/>
          <w:szCs w:val="20"/>
          <w:lang w:val="en-US"/>
        </w:rPr>
        <w:t xml:space="preserve">greement. </w:t>
      </w:r>
    </w:p>
    <w:p w:rsidR="00D0769B" w:rsidRPr="00DE64D7" w:rsidRDefault="00D0769B" w:rsidP="007751F1">
      <w:pPr>
        <w:pStyle w:val="Akapitzlist"/>
        <w:numPr>
          <w:ilvl w:val="0"/>
          <w:numId w:val="11"/>
        </w:numPr>
        <w:jc w:val="both"/>
        <w:rPr>
          <w:rFonts w:ascii="Tahoma" w:hAnsi="Tahoma" w:cs="Tahoma"/>
          <w:bCs/>
          <w:sz w:val="20"/>
          <w:szCs w:val="20"/>
          <w:lang w:val="en-US"/>
        </w:rPr>
      </w:pPr>
      <w:r w:rsidRPr="00DE64D7">
        <w:rPr>
          <w:rFonts w:ascii="Tahoma" w:hAnsi="Tahoma" w:cs="Tahoma"/>
          <w:bCs/>
          <w:sz w:val="20"/>
          <w:szCs w:val="20"/>
          <w:lang w:val="en-US"/>
        </w:rPr>
        <w:t>The parties decide that on behalf of the Awarding Entity the persons entitled to contact the Economic operator are: ………………………………………………………………………….</w:t>
      </w:r>
    </w:p>
    <w:p w:rsidR="00D0769B" w:rsidRPr="00DE64D7" w:rsidRDefault="00D0769B" w:rsidP="007751F1">
      <w:pPr>
        <w:pStyle w:val="Akapitzlist"/>
        <w:numPr>
          <w:ilvl w:val="0"/>
          <w:numId w:val="11"/>
        </w:numPr>
        <w:jc w:val="both"/>
        <w:rPr>
          <w:rFonts w:ascii="Tahoma" w:hAnsi="Tahoma" w:cs="Tahoma"/>
          <w:bCs/>
          <w:sz w:val="20"/>
          <w:szCs w:val="20"/>
          <w:lang w:val="en-US"/>
        </w:rPr>
      </w:pPr>
      <w:r w:rsidRPr="00DE64D7">
        <w:rPr>
          <w:rFonts w:ascii="Tahoma" w:hAnsi="Tahoma" w:cs="Tahoma"/>
          <w:bCs/>
          <w:sz w:val="20"/>
          <w:szCs w:val="20"/>
          <w:lang w:val="en-US"/>
        </w:rPr>
        <w:t>The parties decide that on behalf of the Economic Operator the persons entitled to contact the Awarding Entity are: ……………………………………………………………………………….</w:t>
      </w:r>
    </w:p>
    <w:p w:rsidR="00D0769B" w:rsidRPr="00DE64D7" w:rsidRDefault="00D0769B" w:rsidP="007751F1">
      <w:pPr>
        <w:pStyle w:val="Akapitzlist"/>
        <w:numPr>
          <w:ilvl w:val="0"/>
          <w:numId w:val="11"/>
        </w:numPr>
        <w:jc w:val="both"/>
        <w:rPr>
          <w:rFonts w:ascii="Tahoma" w:hAnsi="Tahoma" w:cs="Tahoma"/>
          <w:bCs/>
          <w:sz w:val="20"/>
          <w:szCs w:val="20"/>
          <w:lang w:val="en-US"/>
        </w:rPr>
      </w:pPr>
      <w:r w:rsidRPr="00DE64D7">
        <w:rPr>
          <w:rFonts w:ascii="Tahoma" w:hAnsi="Tahoma" w:cs="Tahoma"/>
          <w:bCs/>
          <w:sz w:val="20"/>
          <w:szCs w:val="20"/>
          <w:lang w:val="en-US"/>
        </w:rPr>
        <w:t xml:space="preserve">A change of either of the persons in point 4 and 5 requires sending a written notice to the other </w:t>
      </w:r>
      <w:r w:rsidR="00510424" w:rsidRPr="00DE64D7">
        <w:rPr>
          <w:rFonts w:ascii="Tahoma" w:hAnsi="Tahoma" w:cs="Tahoma"/>
          <w:bCs/>
          <w:sz w:val="20"/>
          <w:szCs w:val="20"/>
          <w:lang w:val="en-US"/>
        </w:rPr>
        <w:t xml:space="preserve">party, </w:t>
      </w:r>
      <w:r w:rsidRPr="00DE64D7">
        <w:rPr>
          <w:rFonts w:ascii="Tahoma" w:hAnsi="Tahoma" w:cs="Tahoma"/>
          <w:bCs/>
          <w:sz w:val="20"/>
          <w:szCs w:val="20"/>
          <w:lang w:val="en-US"/>
        </w:rPr>
        <w:t>however</w:t>
      </w:r>
      <w:r w:rsidR="00510424" w:rsidRPr="00DE64D7">
        <w:rPr>
          <w:rFonts w:ascii="Tahoma" w:hAnsi="Tahoma" w:cs="Tahoma"/>
          <w:bCs/>
          <w:sz w:val="20"/>
          <w:szCs w:val="20"/>
          <w:lang w:val="en-US"/>
        </w:rPr>
        <w:t>,</w:t>
      </w:r>
      <w:r w:rsidRPr="00DE64D7">
        <w:rPr>
          <w:rFonts w:ascii="Tahoma" w:hAnsi="Tahoma" w:cs="Tahoma"/>
          <w:bCs/>
          <w:sz w:val="20"/>
          <w:szCs w:val="20"/>
          <w:lang w:val="en-US"/>
        </w:rPr>
        <w:t xml:space="preserve"> it do</w:t>
      </w:r>
      <w:r w:rsidR="00510424" w:rsidRPr="00DE64D7">
        <w:rPr>
          <w:rFonts w:ascii="Tahoma" w:hAnsi="Tahoma" w:cs="Tahoma"/>
          <w:bCs/>
          <w:sz w:val="20"/>
          <w:szCs w:val="20"/>
          <w:lang w:val="en-US"/>
        </w:rPr>
        <w:t>es not require an annex to the A</w:t>
      </w:r>
      <w:r w:rsidRPr="00DE64D7">
        <w:rPr>
          <w:rFonts w:ascii="Tahoma" w:hAnsi="Tahoma" w:cs="Tahoma"/>
          <w:bCs/>
          <w:sz w:val="20"/>
          <w:szCs w:val="20"/>
          <w:lang w:val="en-US"/>
        </w:rPr>
        <w:t>greement.</w:t>
      </w:r>
    </w:p>
    <w:p w:rsidR="00D0769B" w:rsidRPr="00DE64D7" w:rsidRDefault="00D0769B" w:rsidP="007751F1">
      <w:pPr>
        <w:pStyle w:val="Akapitzlist"/>
        <w:numPr>
          <w:ilvl w:val="0"/>
          <w:numId w:val="11"/>
        </w:numPr>
        <w:jc w:val="both"/>
        <w:rPr>
          <w:rFonts w:ascii="Tahoma" w:hAnsi="Tahoma" w:cs="Tahoma"/>
          <w:bCs/>
          <w:sz w:val="20"/>
          <w:szCs w:val="20"/>
          <w:lang w:val="en-US"/>
        </w:rPr>
      </w:pPr>
      <w:r w:rsidRPr="00DE64D7">
        <w:rPr>
          <w:rFonts w:ascii="Tahoma" w:hAnsi="Tahoma" w:cs="Tahoma"/>
          <w:bCs/>
          <w:sz w:val="20"/>
          <w:szCs w:val="20"/>
          <w:lang w:val="en-US"/>
        </w:rPr>
        <w:t>All</w:t>
      </w:r>
      <w:r w:rsidR="00510424" w:rsidRPr="00DE64D7">
        <w:rPr>
          <w:rFonts w:ascii="Tahoma" w:hAnsi="Tahoma" w:cs="Tahoma"/>
          <w:bCs/>
          <w:sz w:val="20"/>
          <w:szCs w:val="20"/>
          <w:lang w:val="en-US"/>
        </w:rPr>
        <w:t xml:space="preserve"> notifications related to this A</w:t>
      </w:r>
      <w:r w:rsidRPr="00DE64D7">
        <w:rPr>
          <w:rFonts w:ascii="Tahoma" w:hAnsi="Tahoma" w:cs="Tahoma"/>
          <w:bCs/>
          <w:sz w:val="20"/>
          <w:szCs w:val="20"/>
          <w:lang w:val="en-US"/>
        </w:rPr>
        <w:t>greement require a written form and should be sent to the following addresses:</w:t>
      </w:r>
    </w:p>
    <w:p w:rsidR="00D0769B" w:rsidRPr="00DE64D7" w:rsidRDefault="00D0769B" w:rsidP="007751F1">
      <w:pPr>
        <w:pStyle w:val="Akapitzlist"/>
        <w:numPr>
          <w:ilvl w:val="0"/>
          <w:numId w:val="13"/>
        </w:numPr>
        <w:jc w:val="both"/>
        <w:rPr>
          <w:rFonts w:ascii="Tahoma" w:hAnsi="Tahoma" w:cs="Tahoma"/>
          <w:bCs/>
          <w:sz w:val="20"/>
          <w:szCs w:val="20"/>
          <w:lang w:val="en-US"/>
        </w:rPr>
      </w:pPr>
      <w:r w:rsidRPr="00DE64D7">
        <w:rPr>
          <w:rFonts w:ascii="Tahoma" w:hAnsi="Tahoma" w:cs="Tahoma"/>
          <w:bCs/>
          <w:sz w:val="20"/>
          <w:szCs w:val="20"/>
          <w:lang w:val="en-US"/>
        </w:rPr>
        <w:t>The Awarding Entity’s address: ……………………………………………………………………………</w:t>
      </w:r>
    </w:p>
    <w:p w:rsidR="00D0769B" w:rsidRPr="00DE64D7" w:rsidRDefault="00D0769B" w:rsidP="007751F1">
      <w:pPr>
        <w:pStyle w:val="Akapitzlist"/>
        <w:numPr>
          <w:ilvl w:val="0"/>
          <w:numId w:val="13"/>
        </w:numPr>
        <w:jc w:val="both"/>
        <w:rPr>
          <w:rFonts w:ascii="Tahoma" w:hAnsi="Tahoma" w:cs="Tahoma"/>
          <w:bCs/>
          <w:sz w:val="20"/>
          <w:szCs w:val="20"/>
          <w:lang w:val="en-US"/>
        </w:rPr>
      </w:pPr>
      <w:r w:rsidRPr="00DE64D7">
        <w:rPr>
          <w:rFonts w:ascii="Tahoma" w:hAnsi="Tahoma" w:cs="Tahoma"/>
          <w:bCs/>
          <w:sz w:val="20"/>
          <w:szCs w:val="20"/>
          <w:lang w:val="en-US"/>
        </w:rPr>
        <w:t>The Economic Operator’s address: ………………………………………………………………………</w:t>
      </w:r>
    </w:p>
    <w:p w:rsidR="00D0769B" w:rsidRDefault="00D0769B" w:rsidP="007751F1">
      <w:pPr>
        <w:pStyle w:val="Akapitzlist"/>
        <w:numPr>
          <w:ilvl w:val="0"/>
          <w:numId w:val="11"/>
        </w:numPr>
        <w:jc w:val="both"/>
        <w:rPr>
          <w:rFonts w:ascii="Tahoma" w:hAnsi="Tahoma" w:cs="Tahoma"/>
          <w:bCs/>
          <w:sz w:val="20"/>
          <w:szCs w:val="20"/>
          <w:lang w:val="en-US"/>
        </w:rPr>
      </w:pPr>
      <w:r w:rsidRPr="00DE64D7">
        <w:rPr>
          <w:rFonts w:ascii="Tahoma" w:hAnsi="Tahoma" w:cs="Tahoma"/>
          <w:bCs/>
          <w:sz w:val="20"/>
          <w:szCs w:val="20"/>
          <w:lang w:val="en-US"/>
        </w:rPr>
        <w:t xml:space="preserve">Each change of address requires </w:t>
      </w:r>
      <w:r w:rsidR="0071520E" w:rsidRPr="00DE64D7">
        <w:rPr>
          <w:rFonts w:ascii="Tahoma" w:hAnsi="Tahoma" w:cs="Tahoma"/>
          <w:bCs/>
          <w:sz w:val="20"/>
          <w:szCs w:val="20"/>
          <w:lang w:val="en-US"/>
        </w:rPr>
        <w:t>notifying the other P</w:t>
      </w:r>
      <w:r w:rsidR="001743C3" w:rsidRPr="00DE64D7">
        <w:rPr>
          <w:rFonts w:ascii="Tahoma" w:hAnsi="Tahoma" w:cs="Tahoma"/>
          <w:bCs/>
          <w:sz w:val="20"/>
          <w:szCs w:val="20"/>
          <w:lang w:val="en-US"/>
        </w:rPr>
        <w:t>arty</w:t>
      </w:r>
      <w:r w:rsidR="0071520E" w:rsidRPr="00DE64D7">
        <w:rPr>
          <w:rFonts w:ascii="Tahoma" w:hAnsi="Tahoma" w:cs="Tahoma"/>
          <w:bCs/>
          <w:sz w:val="20"/>
          <w:szCs w:val="20"/>
          <w:lang w:val="en-US"/>
        </w:rPr>
        <w:t xml:space="preserve"> in written</w:t>
      </w:r>
      <w:r w:rsidR="001743C3" w:rsidRPr="00DE64D7">
        <w:rPr>
          <w:rFonts w:ascii="Tahoma" w:hAnsi="Tahoma" w:cs="Tahoma"/>
          <w:bCs/>
          <w:sz w:val="20"/>
          <w:szCs w:val="20"/>
          <w:lang w:val="en-US"/>
        </w:rPr>
        <w:t>. Otherwise, any correspondence forwarded to the previous address shall be considered delivered.</w:t>
      </w:r>
    </w:p>
    <w:p w:rsidR="007751F1" w:rsidRDefault="007751F1" w:rsidP="007751F1">
      <w:pPr>
        <w:jc w:val="both"/>
        <w:rPr>
          <w:rFonts w:ascii="Tahoma" w:hAnsi="Tahoma" w:cs="Tahoma"/>
          <w:bCs/>
          <w:sz w:val="20"/>
          <w:szCs w:val="20"/>
          <w:lang w:val="en-US"/>
        </w:rPr>
      </w:pPr>
    </w:p>
    <w:p w:rsidR="007751F1" w:rsidRPr="007751F1" w:rsidRDefault="007751F1" w:rsidP="007751F1">
      <w:pPr>
        <w:jc w:val="both"/>
        <w:rPr>
          <w:rFonts w:ascii="Tahoma" w:hAnsi="Tahoma" w:cs="Tahoma"/>
          <w:bCs/>
          <w:sz w:val="20"/>
          <w:szCs w:val="20"/>
          <w:lang w:val="en-US"/>
        </w:rPr>
      </w:pPr>
    </w:p>
    <w:p w:rsidR="00130C69" w:rsidRPr="00DE64D7" w:rsidRDefault="00130C69" w:rsidP="007751F1">
      <w:pPr>
        <w:spacing w:line="240" w:lineRule="auto"/>
        <w:ind w:left="360"/>
        <w:jc w:val="center"/>
        <w:rPr>
          <w:rFonts w:ascii="Tahoma" w:hAnsi="Tahoma" w:cs="Tahoma"/>
          <w:b/>
          <w:bCs/>
          <w:sz w:val="20"/>
          <w:szCs w:val="20"/>
          <w:lang w:val="en-US"/>
        </w:rPr>
      </w:pPr>
      <w:r w:rsidRPr="00DE64D7">
        <w:rPr>
          <w:rFonts w:ascii="Tahoma" w:hAnsi="Tahoma" w:cs="Tahoma"/>
          <w:b/>
          <w:bCs/>
          <w:sz w:val="20"/>
          <w:szCs w:val="20"/>
          <w:lang w:val="en-US"/>
        </w:rPr>
        <w:lastRenderedPageBreak/>
        <w:t>IX. Withdrawal from the agreement/ termination of the agreement</w:t>
      </w:r>
    </w:p>
    <w:p w:rsidR="006D48A8" w:rsidRPr="00DE64D7" w:rsidRDefault="006D48A8" w:rsidP="005E007C">
      <w:pPr>
        <w:pStyle w:val="Akapitzlist"/>
        <w:spacing w:line="240" w:lineRule="auto"/>
        <w:jc w:val="center"/>
        <w:rPr>
          <w:rFonts w:ascii="Tahoma" w:hAnsi="Tahoma" w:cs="Tahoma"/>
          <w:b/>
          <w:bCs/>
          <w:sz w:val="20"/>
          <w:szCs w:val="20"/>
          <w:lang w:val="en-US"/>
        </w:rPr>
      </w:pPr>
      <w:r w:rsidRPr="00DE64D7">
        <w:rPr>
          <w:rFonts w:ascii="Tahoma" w:hAnsi="Tahoma" w:cs="Tahoma"/>
          <w:b/>
          <w:bCs/>
          <w:sz w:val="20"/>
          <w:szCs w:val="20"/>
          <w:lang w:val="en-US"/>
        </w:rPr>
        <w:t>§ 10</w:t>
      </w:r>
    </w:p>
    <w:p w:rsidR="00130C69" w:rsidRPr="00DE64D7" w:rsidRDefault="00130C69" w:rsidP="005E007C">
      <w:pPr>
        <w:pStyle w:val="Akapitzlist"/>
        <w:numPr>
          <w:ilvl w:val="0"/>
          <w:numId w:val="15"/>
        </w:numPr>
        <w:spacing w:line="240" w:lineRule="auto"/>
        <w:jc w:val="both"/>
        <w:rPr>
          <w:rFonts w:ascii="Tahoma" w:hAnsi="Tahoma" w:cs="Tahoma"/>
          <w:bCs/>
          <w:sz w:val="20"/>
          <w:szCs w:val="20"/>
          <w:lang w:val="en-US"/>
        </w:rPr>
      </w:pPr>
      <w:r w:rsidRPr="00DE64D7">
        <w:rPr>
          <w:rFonts w:ascii="Tahoma" w:hAnsi="Tahoma" w:cs="Tahoma"/>
          <w:bCs/>
          <w:sz w:val="20"/>
          <w:szCs w:val="20"/>
          <w:lang w:val="en-US"/>
        </w:rPr>
        <w:t>The awarding Entity is entitled to withdraw from the agreement in situations described in the law about Public Procurement and the Law and the Civil Code.</w:t>
      </w:r>
    </w:p>
    <w:p w:rsidR="00130C69" w:rsidRPr="00DE64D7" w:rsidRDefault="00130C69" w:rsidP="005E007C">
      <w:pPr>
        <w:pStyle w:val="Akapitzlist"/>
        <w:numPr>
          <w:ilvl w:val="0"/>
          <w:numId w:val="15"/>
        </w:numPr>
        <w:spacing w:line="240" w:lineRule="auto"/>
        <w:jc w:val="both"/>
        <w:rPr>
          <w:rFonts w:ascii="Tahoma" w:hAnsi="Tahoma" w:cs="Tahoma"/>
          <w:bCs/>
          <w:sz w:val="20"/>
          <w:szCs w:val="20"/>
          <w:lang w:val="en-US"/>
        </w:rPr>
      </w:pPr>
      <w:r w:rsidRPr="00DE64D7">
        <w:rPr>
          <w:rFonts w:ascii="Tahoma" w:hAnsi="Tahoma" w:cs="Tahoma"/>
          <w:bCs/>
          <w:sz w:val="20"/>
          <w:szCs w:val="20"/>
          <w:lang w:val="en-US"/>
        </w:rPr>
        <w:t>Apart from the right</w:t>
      </w:r>
      <w:r w:rsidR="00DF6476" w:rsidRPr="00DE64D7">
        <w:rPr>
          <w:rFonts w:ascii="Tahoma" w:hAnsi="Tahoma" w:cs="Tahoma"/>
          <w:bCs/>
          <w:sz w:val="20"/>
          <w:szCs w:val="20"/>
          <w:lang w:val="en-US"/>
        </w:rPr>
        <w:t xml:space="preserve"> of withdrawal as established</w:t>
      </w:r>
      <w:r w:rsidRPr="00DE64D7">
        <w:rPr>
          <w:rFonts w:ascii="Tahoma" w:hAnsi="Tahoma" w:cs="Tahoma"/>
          <w:bCs/>
          <w:sz w:val="20"/>
          <w:szCs w:val="20"/>
          <w:lang w:val="en-US"/>
        </w:rPr>
        <w:t xml:space="preserve"> </w:t>
      </w:r>
      <w:r w:rsidR="007907C9" w:rsidRPr="007907C9">
        <w:rPr>
          <w:rFonts w:ascii="Tahoma" w:hAnsi="Tahoma" w:cs="Tahoma"/>
          <w:bCs/>
          <w:sz w:val="20"/>
          <w:szCs w:val="20"/>
          <w:lang w:val="en-US"/>
        </w:rPr>
        <w:t>item 1</w:t>
      </w:r>
      <w:r w:rsidR="000C4C95" w:rsidRPr="00DE64D7">
        <w:rPr>
          <w:rFonts w:ascii="Tahoma" w:hAnsi="Tahoma" w:cs="Tahoma"/>
          <w:bCs/>
          <w:sz w:val="20"/>
          <w:szCs w:val="20"/>
          <w:lang w:val="en-US"/>
        </w:rPr>
        <w:t xml:space="preserve"> the Awarding Entity can terminate the agreement with immediate effect in the case of:</w:t>
      </w:r>
    </w:p>
    <w:p w:rsidR="000C4C95" w:rsidRPr="00DE64D7" w:rsidRDefault="0071520E" w:rsidP="005E007C">
      <w:pPr>
        <w:pStyle w:val="Akapitzlist"/>
        <w:numPr>
          <w:ilvl w:val="0"/>
          <w:numId w:val="17"/>
        </w:numPr>
        <w:spacing w:line="240" w:lineRule="auto"/>
        <w:jc w:val="both"/>
        <w:rPr>
          <w:rFonts w:ascii="Tahoma" w:hAnsi="Tahoma" w:cs="Tahoma"/>
          <w:bCs/>
          <w:sz w:val="20"/>
          <w:szCs w:val="20"/>
          <w:lang w:val="en-US"/>
        </w:rPr>
      </w:pPr>
      <w:r w:rsidRPr="00DE64D7">
        <w:rPr>
          <w:rFonts w:ascii="Tahoma" w:hAnsi="Tahoma" w:cs="Tahoma"/>
          <w:bCs/>
          <w:sz w:val="20"/>
          <w:szCs w:val="20"/>
          <w:lang w:val="en-US"/>
        </w:rPr>
        <w:t>a delay in completing the A</w:t>
      </w:r>
      <w:r w:rsidR="000C4C95" w:rsidRPr="00DE64D7">
        <w:rPr>
          <w:rFonts w:ascii="Tahoma" w:hAnsi="Tahoma" w:cs="Tahoma"/>
          <w:bCs/>
          <w:sz w:val="20"/>
          <w:szCs w:val="20"/>
          <w:lang w:val="en-US"/>
        </w:rPr>
        <w:t>greement longer than 10 business days;</w:t>
      </w:r>
    </w:p>
    <w:p w:rsidR="000C4C95" w:rsidRPr="00DE64D7" w:rsidRDefault="0071520E" w:rsidP="005E007C">
      <w:pPr>
        <w:pStyle w:val="Akapitzlist"/>
        <w:numPr>
          <w:ilvl w:val="0"/>
          <w:numId w:val="17"/>
        </w:numPr>
        <w:spacing w:line="240" w:lineRule="auto"/>
        <w:jc w:val="both"/>
        <w:rPr>
          <w:rFonts w:ascii="Tahoma" w:hAnsi="Tahoma" w:cs="Tahoma"/>
          <w:bCs/>
          <w:sz w:val="20"/>
          <w:szCs w:val="20"/>
          <w:lang w:val="en-US"/>
        </w:rPr>
      </w:pPr>
      <w:r w:rsidRPr="00DE64D7">
        <w:rPr>
          <w:rFonts w:ascii="Tahoma" w:hAnsi="Tahoma" w:cs="Tahoma"/>
          <w:bCs/>
          <w:sz w:val="20"/>
          <w:szCs w:val="20"/>
          <w:lang w:val="en-US"/>
        </w:rPr>
        <w:t>w</w:t>
      </w:r>
      <w:r w:rsidR="000C4C95" w:rsidRPr="00DE64D7">
        <w:rPr>
          <w:rFonts w:ascii="Tahoma" w:hAnsi="Tahoma" w:cs="Tahoma"/>
          <w:bCs/>
          <w:sz w:val="20"/>
          <w:szCs w:val="20"/>
          <w:lang w:val="en-US"/>
        </w:rPr>
        <w:t xml:space="preserve">hen the delivered system will not fulfill the requirements specified in Appendix 1 to the </w:t>
      </w:r>
      <w:r w:rsidR="00DF6476" w:rsidRPr="00DE64D7">
        <w:rPr>
          <w:rFonts w:ascii="Tahoma" w:hAnsi="Tahoma" w:cs="Tahoma"/>
          <w:bCs/>
          <w:sz w:val="20"/>
          <w:szCs w:val="20"/>
          <w:lang w:val="en-US"/>
        </w:rPr>
        <w:t>A</w:t>
      </w:r>
      <w:r w:rsidR="000C4C95" w:rsidRPr="00DE64D7">
        <w:rPr>
          <w:rFonts w:ascii="Tahoma" w:hAnsi="Tahoma" w:cs="Tahoma"/>
          <w:bCs/>
          <w:sz w:val="20"/>
          <w:szCs w:val="20"/>
          <w:lang w:val="en-US"/>
        </w:rPr>
        <w:t>greement;</w:t>
      </w:r>
    </w:p>
    <w:p w:rsidR="000C4C95" w:rsidRPr="00DE64D7" w:rsidRDefault="000C4C95" w:rsidP="005E007C">
      <w:pPr>
        <w:pStyle w:val="Akapitzlist"/>
        <w:numPr>
          <w:ilvl w:val="0"/>
          <w:numId w:val="17"/>
        </w:numPr>
        <w:spacing w:line="240" w:lineRule="auto"/>
        <w:jc w:val="both"/>
        <w:rPr>
          <w:rFonts w:ascii="Tahoma" w:hAnsi="Tahoma" w:cs="Tahoma"/>
          <w:bCs/>
          <w:sz w:val="20"/>
          <w:szCs w:val="20"/>
          <w:lang w:val="en-US"/>
        </w:rPr>
      </w:pPr>
      <w:r w:rsidRPr="00DE64D7">
        <w:rPr>
          <w:rFonts w:ascii="Tahoma" w:hAnsi="Tahoma" w:cs="Tahoma"/>
          <w:bCs/>
          <w:sz w:val="20"/>
          <w:szCs w:val="20"/>
          <w:lang w:val="en-US"/>
        </w:rPr>
        <w:t>The Economic Operator will not fulfill their commitments concerning the guarantee;</w:t>
      </w:r>
    </w:p>
    <w:p w:rsidR="003D57E3" w:rsidRPr="00DE64D7" w:rsidRDefault="0071520E" w:rsidP="005E007C">
      <w:pPr>
        <w:pStyle w:val="Akapitzlist"/>
        <w:numPr>
          <w:ilvl w:val="0"/>
          <w:numId w:val="17"/>
        </w:numPr>
        <w:spacing w:line="240" w:lineRule="auto"/>
        <w:jc w:val="both"/>
        <w:rPr>
          <w:rFonts w:ascii="Tahoma" w:hAnsi="Tahoma" w:cs="Tahoma"/>
          <w:bCs/>
          <w:sz w:val="20"/>
          <w:szCs w:val="20"/>
          <w:lang w:val="en-US"/>
        </w:rPr>
      </w:pPr>
      <w:r w:rsidRPr="00DE64D7">
        <w:rPr>
          <w:rFonts w:ascii="Tahoma" w:hAnsi="Tahoma" w:cs="Tahoma"/>
          <w:bCs/>
          <w:sz w:val="20"/>
          <w:szCs w:val="20"/>
          <w:lang w:val="en-US"/>
        </w:rPr>
        <w:t>w</w:t>
      </w:r>
      <w:r w:rsidR="000C4C95" w:rsidRPr="00DE64D7">
        <w:rPr>
          <w:rFonts w:ascii="Tahoma" w:hAnsi="Tahoma" w:cs="Tahoma"/>
          <w:bCs/>
          <w:sz w:val="20"/>
          <w:szCs w:val="20"/>
          <w:lang w:val="en-US"/>
        </w:rPr>
        <w:t>hen the Economic Operat</w:t>
      </w:r>
      <w:r w:rsidR="00DF6476" w:rsidRPr="00DE64D7">
        <w:rPr>
          <w:rFonts w:ascii="Tahoma" w:hAnsi="Tahoma" w:cs="Tahoma"/>
          <w:bCs/>
          <w:sz w:val="20"/>
          <w:szCs w:val="20"/>
          <w:lang w:val="en-US"/>
        </w:rPr>
        <w:t>or completes the object of the A</w:t>
      </w:r>
      <w:r w:rsidR="000C4C95" w:rsidRPr="00DE64D7">
        <w:rPr>
          <w:rFonts w:ascii="Tahoma" w:hAnsi="Tahoma" w:cs="Tahoma"/>
          <w:bCs/>
          <w:sz w:val="20"/>
          <w:szCs w:val="20"/>
          <w:lang w:val="en-US"/>
        </w:rPr>
        <w:t>greement in a defective manner or in a way contrary to the provisions</w:t>
      </w:r>
      <w:r w:rsidR="00DF6476" w:rsidRPr="00DE64D7">
        <w:rPr>
          <w:rFonts w:ascii="Tahoma" w:hAnsi="Tahoma" w:cs="Tahoma"/>
          <w:bCs/>
          <w:sz w:val="20"/>
          <w:szCs w:val="20"/>
          <w:lang w:val="en-US"/>
        </w:rPr>
        <w:t xml:space="preserve"> of the A</w:t>
      </w:r>
      <w:r w:rsidR="003D57E3" w:rsidRPr="00DE64D7">
        <w:rPr>
          <w:rFonts w:ascii="Tahoma" w:hAnsi="Tahoma" w:cs="Tahoma"/>
          <w:bCs/>
          <w:sz w:val="20"/>
          <w:szCs w:val="20"/>
          <w:lang w:val="en-US"/>
        </w:rPr>
        <w:t xml:space="preserve">greement in a way different than established in </w:t>
      </w:r>
      <w:r w:rsidR="00DF6476" w:rsidRPr="00DE64D7">
        <w:rPr>
          <w:rFonts w:ascii="Tahoma" w:hAnsi="Tahoma" w:cs="Tahoma"/>
          <w:bCs/>
          <w:sz w:val="20"/>
          <w:szCs w:val="20"/>
          <w:lang w:val="en-US"/>
        </w:rPr>
        <w:t xml:space="preserve">§ </w:t>
      </w:r>
      <w:r w:rsidR="00867F81">
        <w:rPr>
          <w:rFonts w:ascii="Tahoma" w:hAnsi="Tahoma" w:cs="Tahoma"/>
          <w:bCs/>
          <w:sz w:val="20"/>
          <w:szCs w:val="20"/>
          <w:lang w:val="en-US"/>
        </w:rPr>
        <w:t>2, items</w:t>
      </w:r>
      <w:r w:rsidR="003D57E3" w:rsidRPr="00DE64D7">
        <w:rPr>
          <w:rFonts w:ascii="Tahoma" w:hAnsi="Tahoma" w:cs="Tahoma"/>
          <w:bCs/>
          <w:sz w:val="20"/>
          <w:szCs w:val="20"/>
          <w:lang w:val="en-US"/>
        </w:rPr>
        <w:t xml:space="preserve"> 1-3 despite being called to perform the agreement properly.</w:t>
      </w:r>
    </w:p>
    <w:p w:rsidR="000C4C95" w:rsidRPr="00DE64D7" w:rsidRDefault="003D57E3" w:rsidP="005E007C">
      <w:pPr>
        <w:pStyle w:val="Akapitzlist"/>
        <w:numPr>
          <w:ilvl w:val="0"/>
          <w:numId w:val="15"/>
        </w:numPr>
        <w:spacing w:line="240" w:lineRule="auto"/>
        <w:jc w:val="both"/>
        <w:rPr>
          <w:rFonts w:ascii="Tahoma" w:hAnsi="Tahoma" w:cs="Tahoma"/>
          <w:bCs/>
          <w:sz w:val="20"/>
          <w:szCs w:val="20"/>
          <w:lang w:val="en-US"/>
        </w:rPr>
      </w:pPr>
      <w:r w:rsidRPr="00DE64D7">
        <w:rPr>
          <w:rFonts w:ascii="Tahoma" w:hAnsi="Tahoma" w:cs="Tahoma"/>
          <w:bCs/>
          <w:sz w:val="20"/>
          <w:szCs w:val="20"/>
          <w:lang w:val="en-US"/>
        </w:rPr>
        <w:t>A statement concerning a withdrawal or termination of the agreement requires a written form with a justification.</w:t>
      </w:r>
    </w:p>
    <w:p w:rsidR="003D57E3" w:rsidRPr="00DE64D7" w:rsidRDefault="003D57E3" w:rsidP="005E007C">
      <w:pPr>
        <w:pStyle w:val="Akapitzlist"/>
        <w:numPr>
          <w:ilvl w:val="0"/>
          <w:numId w:val="15"/>
        </w:numPr>
        <w:spacing w:line="240" w:lineRule="auto"/>
        <w:jc w:val="both"/>
        <w:rPr>
          <w:rFonts w:ascii="Tahoma" w:hAnsi="Tahoma" w:cs="Tahoma"/>
          <w:bCs/>
          <w:sz w:val="20"/>
          <w:szCs w:val="20"/>
          <w:lang w:val="en-US"/>
        </w:rPr>
      </w:pPr>
      <w:r w:rsidRPr="00DE64D7">
        <w:rPr>
          <w:rFonts w:ascii="Tahoma" w:hAnsi="Tahoma" w:cs="Tahoma"/>
          <w:bCs/>
          <w:sz w:val="20"/>
          <w:szCs w:val="20"/>
          <w:lang w:val="en-US"/>
        </w:rPr>
        <w:t xml:space="preserve">A statement concerning a withdrawal can be submitted within the period of 30 days since the day when conditions of withdrawal occur; </w:t>
      </w:r>
    </w:p>
    <w:p w:rsidR="003D57E3" w:rsidRPr="00DE64D7" w:rsidRDefault="003D57E3" w:rsidP="005E007C">
      <w:pPr>
        <w:pStyle w:val="Akapitzlist"/>
        <w:numPr>
          <w:ilvl w:val="0"/>
          <w:numId w:val="15"/>
        </w:numPr>
        <w:spacing w:line="240" w:lineRule="auto"/>
        <w:jc w:val="both"/>
        <w:rPr>
          <w:rFonts w:ascii="Tahoma" w:hAnsi="Tahoma" w:cs="Tahoma"/>
          <w:bCs/>
          <w:sz w:val="20"/>
          <w:szCs w:val="20"/>
          <w:lang w:val="en-US"/>
        </w:rPr>
      </w:pPr>
      <w:r w:rsidRPr="00DE64D7">
        <w:rPr>
          <w:rFonts w:ascii="Tahoma" w:hAnsi="Tahoma" w:cs="Tahoma"/>
          <w:bCs/>
          <w:sz w:val="20"/>
          <w:szCs w:val="20"/>
          <w:lang w:val="en-US"/>
        </w:rPr>
        <w:t xml:space="preserve">In the case when the agreement is withdrawn or terminated all </w:t>
      </w:r>
      <w:r w:rsidR="009B48B0" w:rsidRPr="00DE64D7">
        <w:rPr>
          <w:rFonts w:ascii="Tahoma" w:hAnsi="Tahoma" w:cs="Tahoma"/>
          <w:bCs/>
          <w:sz w:val="20"/>
          <w:szCs w:val="20"/>
          <w:lang w:val="en-US"/>
        </w:rPr>
        <w:t>claims from the Economic Operator to the Awarding Entity concerning the unused amount of payment within the scope of the payment established in §</w:t>
      </w:r>
      <w:r w:rsidR="009B48B0" w:rsidRPr="00DE64D7">
        <w:rPr>
          <w:rFonts w:ascii="Tahoma" w:hAnsi="Tahoma" w:cs="Tahoma"/>
          <w:b/>
          <w:bCs/>
          <w:sz w:val="20"/>
          <w:szCs w:val="20"/>
          <w:lang w:val="en-US"/>
        </w:rPr>
        <w:t xml:space="preserve"> </w:t>
      </w:r>
      <w:r w:rsidR="009B48B0" w:rsidRPr="00DE64D7">
        <w:rPr>
          <w:rFonts w:ascii="Tahoma" w:hAnsi="Tahoma" w:cs="Tahoma"/>
          <w:bCs/>
          <w:sz w:val="20"/>
          <w:szCs w:val="20"/>
          <w:lang w:val="en-US"/>
        </w:rPr>
        <w:t>6 of this agreement expire.</w:t>
      </w:r>
    </w:p>
    <w:p w:rsidR="009B48B0" w:rsidRPr="00DE64D7" w:rsidRDefault="009B48B0" w:rsidP="005E007C">
      <w:pPr>
        <w:pStyle w:val="Akapitzlist"/>
        <w:spacing w:line="240" w:lineRule="auto"/>
        <w:jc w:val="both"/>
        <w:rPr>
          <w:rFonts w:ascii="Tahoma" w:hAnsi="Tahoma" w:cs="Tahoma"/>
          <w:bCs/>
          <w:sz w:val="20"/>
          <w:szCs w:val="20"/>
          <w:lang w:val="en-US"/>
        </w:rPr>
      </w:pPr>
      <w:r w:rsidRPr="00DE64D7">
        <w:rPr>
          <w:rFonts w:ascii="Tahoma" w:hAnsi="Tahoma" w:cs="Tahoma"/>
          <w:bCs/>
          <w:sz w:val="20"/>
          <w:szCs w:val="20"/>
          <w:lang w:val="en-US"/>
        </w:rPr>
        <w:t>The Economic Operator can demand only the due payment for the completed parts of the agreement.</w:t>
      </w:r>
    </w:p>
    <w:p w:rsidR="009B48B0" w:rsidRPr="00DE64D7" w:rsidRDefault="009B48B0" w:rsidP="005E007C">
      <w:pPr>
        <w:pStyle w:val="Akapitzlist"/>
        <w:spacing w:line="240" w:lineRule="auto"/>
        <w:jc w:val="both"/>
        <w:rPr>
          <w:rFonts w:ascii="Tahoma" w:hAnsi="Tahoma" w:cs="Tahoma"/>
          <w:bCs/>
          <w:sz w:val="20"/>
          <w:szCs w:val="20"/>
          <w:lang w:val="en-US"/>
        </w:rPr>
      </w:pPr>
    </w:p>
    <w:p w:rsidR="009B48B0" w:rsidRPr="00DE64D7" w:rsidRDefault="009B48B0" w:rsidP="005E007C">
      <w:pPr>
        <w:pStyle w:val="Akapitzlist"/>
        <w:spacing w:line="240" w:lineRule="auto"/>
        <w:jc w:val="center"/>
        <w:rPr>
          <w:rFonts w:ascii="Tahoma" w:hAnsi="Tahoma" w:cs="Tahoma"/>
          <w:b/>
          <w:bCs/>
          <w:sz w:val="20"/>
          <w:szCs w:val="20"/>
          <w:lang w:val="en-US"/>
        </w:rPr>
      </w:pPr>
      <w:r w:rsidRPr="00DE64D7">
        <w:rPr>
          <w:rFonts w:ascii="Tahoma" w:hAnsi="Tahoma" w:cs="Tahoma"/>
          <w:b/>
          <w:bCs/>
          <w:sz w:val="20"/>
          <w:szCs w:val="20"/>
          <w:lang w:val="en-US"/>
        </w:rPr>
        <w:t>X. Alterations of agreement</w:t>
      </w:r>
    </w:p>
    <w:p w:rsidR="009B48B0" w:rsidRPr="00DE64D7" w:rsidRDefault="009B48B0" w:rsidP="005E007C">
      <w:pPr>
        <w:pStyle w:val="Akapitzlist"/>
        <w:spacing w:line="240" w:lineRule="auto"/>
        <w:jc w:val="center"/>
        <w:rPr>
          <w:rFonts w:ascii="Tahoma" w:hAnsi="Tahoma" w:cs="Tahoma"/>
          <w:b/>
          <w:bCs/>
          <w:sz w:val="20"/>
          <w:szCs w:val="20"/>
          <w:lang w:val="en-US"/>
        </w:rPr>
      </w:pPr>
      <w:r w:rsidRPr="00DE64D7">
        <w:rPr>
          <w:rFonts w:ascii="Tahoma" w:hAnsi="Tahoma" w:cs="Tahoma"/>
          <w:b/>
          <w:bCs/>
          <w:sz w:val="20"/>
          <w:szCs w:val="20"/>
          <w:lang w:val="en-US"/>
        </w:rPr>
        <w:t>§ 11.</w:t>
      </w:r>
    </w:p>
    <w:p w:rsidR="009B48B0" w:rsidRPr="00DE64D7" w:rsidRDefault="009B48B0" w:rsidP="005E007C">
      <w:pPr>
        <w:pStyle w:val="Akapitzlist"/>
        <w:spacing w:line="240" w:lineRule="auto"/>
        <w:rPr>
          <w:rFonts w:ascii="Tahoma" w:hAnsi="Tahoma" w:cs="Tahoma"/>
          <w:b/>
          <w:bCs/>
          <w:sz w:val="20"/>
          <w:szCs w:val="20"/>
          <w:lang w:val="en-US"/>
        </w:rPr>
      </w:pPr>
    </w:p>
    <w:p w:rsidR="009B48B0" w:rsidRPr="00DE64D7" w:rsidRDefault="0015094E" w:rsidP="00453CA7">
      <w:pPr>
        <w:pStyle w:val="Akapitzlist"/>
        <w:numPr>
          <w:ilvl w:val="0"/>
          <w:numId w:val="18"/>
        </w:numPr>
        <w:spacing w:line="240" w:lineRule="auto"/>
        <w:jc w:val="both"/>
        <w:rPr>
          <w:rFonts w:ascii="Tahoma" w:hAnsi="Tahoma" w:cs="Tahoma"/>
          <w:bCs/>
          <w:sz w:val="20"/>
          <w:szCs w:val="20"/>
          <w:lang w:val="en-US"/>
        </w:rPr>
      </w:pPr>
      <w:r w:rsidRPr="00DE64D7">
        <w:rPr>
          <w:rFonts w:ascii="Tahoma" w:hAnsi="Tahoma" w:cs="Tahoma"/>
          <w:bCs/>
          <w:sz w:val="20"/>
          <w:szCs w:val="20"/>
          <w:lang w:val="en-US"/>
        </w:rPr>
        <w:t>Any amendment to this Agreement shall be</w:t>
      </w:r>
      <w:r w:rsidR="00DF6476" w:rsidRPr="00DE64D7">
        <w:rPr>
          <w:rFonts w:ascii="Tahoma" w:hAnsi="Tahoma" w:cs="Tahoma"/>
          <w:bCs/>
          <w:sz w:val="20"/>
          <w:szCs w:val="20"/>
          <w:lang w:val="en-US"/>
        </w:rPr>
        <w:t xml:space="preserve"> made</w:t>
      </w:r>
      <w:r w:rsidRPr="00DE64D7">
        <w:rPr>
          <w:rFonts w:ascii="Tahoma" w:hAnsi="Tahoma" w:cs="Tahoma"/>
          <w:bCs/>
          <w:sz w:val="20"/>
          <w:szCs w:val="20"/>
          <w:lang w:val="en-US"/>
        </w:rPr>
        <w:t xml:space="preserve"> in writing under pain of being declared null and void.</w:t>
      </w:r>
    </w:p>
    <w:p w:rsidR="0015094E" w:rsidRPr="00DE64D7" w:rsidRDefault="0015094E" w:rsidP="00453CA7">
      <w:pPr>
        <w:pStyle w:val="Akapitzlist"/>
        <w:numPr>
          <w:ilvl w:val="0"/>
          <w:numId w:val="18"/>
        </w:numPr>
        <w:spacing w:line="240" w:lineRule="auto"/>
        <w:jc w:val="both"/>
        <w:rPr>
          <w:rFonts w:ascii="Tahoma" w:hAnsi="Tahoma" w:cs="Tahoma"/>
          <w:bCs/>
          <w:sz w:val="20"/>
          <w:szCs w:val="20"/>
          <w:lang w:val="en-US"/>
        </w:rPr>
      </w:pPr>
      <w:r w:rsidRPr="00DE64D7">
        <w:rPr>
          <w:rFonts w:ascii="Tahoma" w:hAnsi="Tahoma" w:cs="Tahoma"/>
          <w:bCs/>
          <w:sz w:val="20"/>
          <w:szCs w:val="20"/>
          <w:lang w:val="en-US"/>
        </w:rPr>
        <w:t xml:space="preserve">The Awarding Entity, in accordance with Article 144 (1), of </w:t>
      </w:r>
      <w:r w:rsidR="0071520E" w:rsidRPr="00DE64D7">
        <w:rPr>
          <w:rFonts w:ascii="Tahoma" w:hAnsi="Tahoma" w:cs="Tahoma"/>
          <w:bCs/>
          <w:sz w:val="20"/>
          <w:szCs w:val="20"/>
          <w:lang w:val="en-US"/>
        </w:rPr>
        <w:t xml:space="preserve">the Law of </w:t>
      </w:r>
      <w:r w:rsidRPr="00DE64D7">
        <w:rPr>
          <w:rFonts w:ascii="Tahoma" w:hAnsi="Tahoma" w:cs="Tahoma"/>
          <w:bCs/>
          <w:sz w:val="20"/>
          <w:szCs w:val="20"/>
          <w:lang w:val="en-US"/>
        </w:rPr>
        <w:t xml:space="preserve">the Public </w:t>
      </w:r>
      <w:r w:rsidR="0071520E" w:rsidRPr="00DE64D7">
        <w:rPr>
          <w:rFonts w:ascii="Tahoma" w:hAnsi="Tahoma" w:cs="Tahoma"/>
          <w:bCs/>
          <w:sz w:val="20"/>
          <w:szCs w:val="20"/>
          <w:lang w:val="en-US"/>
        </w:rPr>
        <w:t>P</w:t>
      </w:r>
      <w:r w:rsidRPr="00DE64D7">
        <w:rPr>
          <w:rFonts w:ascii="Tahoma" w:hAnsi="Tahoma" w:cs="Tahoma"/>
          <w:bCs/>
          <w:sz w:val="20"/>
          <w:szCs w:val="20"/>
          <w:lang w:val="en-US"/>
        </w:rPr>
        <w:t>rocurement provides for the possibility of amending the public contract agreement when:</w:t>
      </w:r>
    </w:p>
    <w:p w:rsidR="0015094E" w:rsidRPr="00DE64D7" w:rsidRDefault="0015094E" w:rsidP="00453CA7">
      <w:pPr>
        <w:pStyle w:val="Akapitzlist"/>
        <w:numPr>
          <w:ilvl w:val="0"/>
          <w:numId w:val="19"/>
        </w:numPr>
        <w:spacing w:line="240" w:lineRule="auto"/>
        <w:jc w:val="both"/>
        <w:rPr>
          <w:rFonts w:ascii="Tahoma" w:hAnsi="Tahoma" w:cs="Tahoma"/>
          <w:bCs/>
          <w:sz w:val="20"/>
          <w:szCs w:val="20"/>
          <w:lang w:val="en-US"/>
        </w:rPr>
      </w:pPr>
      <w:r w:rsidRPr="00DE64D7">
        <w:rPr>
          <w:rFonts w:ascii="Tahoma" w:hAnsi="Tahoma" w:cs="Tahoma"/>
          <w:bCs/>
          <w:sz w:val="20"/>
          <w:szCs w:val="20"/>
          <w:lang w:val="en-US"/>
        </w:rPr>
        <w:t>a change in the mandatory legislation occurs in the scope that influences the completion of</w:t>
      </w:r>
      <w:r w:rsidR="0071520E" w:rsidRPr="00DE64D7">
        <w:rPr>
          <w:rFonts w:ascii="Tahoma" w:hAnsi="Tahoma" w:cs="Tahoma"/>
          <w:bCs/>
          <w:sz w:val="20"/>
          <w:szCs w:val="20"/>
          <w:lang w:val="en-US"/>
        </w:rPr>
        <w:t xml:space="preserve"> the A</w:t>
      </w:r>
      <w:r w:rsidRPr="00DE64D7">
        <w:rPr>
          <w:rFonts w:ascii="Tahoma" w:hAnsi="Tahoma" w:cs="Tahoma"/>
          <w:bCs/>
          <w:sz w:val="20"/>
          <w:szCs w:val="20"/>
          <w:lang w:val="en-US"/>
        </w:rPr>
        <w:t>greement;</w:t>
      </w:r>
    </w:p>
    <w:p w:rsidR="0015094E" w:rsidRPr="00DE64D7" w:rsidRDefault="0015094E" w:rsidP="00453CA7">
      <w:pPr>
        <w:pStyle w:val="Akapitzlist"/>
        <w:numPr>
          <w:ilvl w:val="0"/>
          <w:numId w:val="19"/>
        </w:numPr>
        <w:spacing w:line="240" w:lineRule="auto"/>
        <w:jc w:val="both"/>
        <w:rPr>
          <w:rFonts w:ascii="Tahoma" w:hAnsi="Tahoma" w:cs="Tahoma"/>
          <w:bCs/>
          <w:sz w:val="20"/>
          <w:szCs w:val="20"/>
          <w:lang w:val="en-US"/>
        </w:rPr>
      </w:pPr>
      <w:r w:rsidRPr="00DE64D7">
        <w:rPr>
          <w:rFonts w:ascii="Tahoma" w:hAnsi="Tahoma" w:cs="Tahoma"/>
          <w:bCs/>
          <w:sz w:val="20"/>
          <w:szCs w:val="20"/>
          <w:lang w:val="en-US"/>
        </w:rPr>
        <w:t xml:space="preserve">the Economic Operator offers a device (system) with technical parameters better that the minimal technical parameters </w:t>
      </w:r>
      <w:r w:rsidR="00EC0C53" w:rsidRPr="00DE64D7">
        <w:rPr>
          <w:rFonts w:ascii="Tahoma" w:hAnsi="Tahoma" w:cs="Tahoma"/>
          <w:bCs/>
          <w:sz w:val="20"/>
          <w:szCs w:val="20"/>
          <w:lang w:val="en-US"/>
        </w:rPr>
        <w:t>requested in the description of the object of the agreement with a reservation that payment for completing the order will not rise;</w:t>
      </w:r>
    </w:p>
    <w:p w:rsidR="00EC0C53" w:rsidRPr="00DE64D7" w:rsidRDefault="00EC0C53" w:rsidP="00453CA7">
      <w:pPr>
        <w:pStyle w:val="Akapitzlist"/>
        <w:numPr>
          <w:ilvl w:val="0"/>
          <w:numId w:val="19"/>
        </w:numPr>
        <w:spacing w:line="240" w:lineRule="auto"/>
        <w:jc w:val="both"/>
        <w:rPr>
          <w:rFonts w:ascii="Tahoma" w:hAnsi="Tahoma" w:cs="Tahoma"/>
          <w:bCs/>
          <w:sz w:val="20"/>
          <w:szCs w:val="20"/>
          <w:lang w:val="en-US"/>
        </w:rPr>
      </w:pPr>
      <w:r w:rsidRPr="00DE64D7">
        <w:rPr>
          <w:rFonts w:ascii="Tahoma" w:hAnsi="Tahoma" w:cs="Tahoma"/>
          <w:bCs/>
          <w:sz w:val="20"/>
          <w:szCs w:val="20"/>
          <w:lang w:val="en-US"/>
        </w:rPr>
        <w:t>a necessi</w:t>
      </w:r>
      <w:r w:rsidR="0071520E" w:rsidRPr="00DE64D7">
        <w:rPr>
          <w:rFonts w:ascii="Tahoma" w:hAnsi="Tahoma" w:cs="Tahoma"/>
          <w:bCs/>
          <w:sz w:val="20"/>
          <w:szCs w:val="20"/>
          <w:lang w:val="en-US"/>
        </w:rPr>
        <w:t>ty of an alteration of the Agreement</w:t>
      </w:r>
      <w:r w:rsidRPr="00DE64D7">
        <w:rPr>
          <w:rFonts w:ascii="Tahoma" w:hAnsi="Tahoma" w:cs="Tahoma"/>
          <w:bCs/>
          <w:sz w:val="20"/>
          <w:szCs w:val="20"/>
          <w:lang w:val="en-US"/>
        </w:rPr>
        <w:t xml:space="preserve"> completion day occurs caused by objective factors due to the needs of the Awarding Entity independent from the Economic Operator with a reservation that the payment of the Economic Operator will not rise.</w:t>
      </w:r>
    </w:p>
    <w:p w:rsidR="005B1ED9" w:rsidRPr="00DE64D7" w:rsidRDefault="005B1ED9" w:rsidP="00453CA7">
      <w:pPr>
        <w:pStyle w:val="Akapitzlist"/>
        <w:spacing w:line="240" w:lineRule="auto"/>
        <w:ind w:left="1440"/>
        <w:jc w:val="both"/>
        <w:rPr>
          <w:rFonts w:ascii="Tahoma" w:hAnsi="Tahoma" w:cs="Tahoma"/>
          <w:b/>
          <w:bCs/>
          <w:sz w:val="20"/>
          <w:szCs w:val="20"/>
          <w:lang w:val="en-US"/>
        </w:rPr>
      </w:pPr>
    </w:p>
    <w:p w:rsidR="00EC0C53" w:rsidRPr="00DE64D7" w:rsidRDefault="00EC0C53" w:rsidP="005E007C">
      <w:pPr>
        <w:pStyle w:val="Akapitzlist"/>
        <w:spacing w:line="240" w:lineRule="auto"/>
        <w:ind w:left="1440"/>
        <w:jc w:val="center"/>
        <w:rPr>
          <w:rFonts w:ascii="Tahoma" w:hAnsi="Tahoma" w:cs="Tahoma"/>
          <w:b/>
          <w:bCs/>
          <w:sz w:val="20"/>
          <w:szCs w:val="20"/>
          <w:lang w:val="en-US"/>
        </w:rPr>
      </w:pPr>
      <w:r w:rsidRPr="00DE64D7">
        <w:rPr>
          <w:rFonts w:ascii="Tahoma" w:hAnsi="Tahoma" w:cs="Tahoma"/>
          <w:b/>
          <w:bCs/>
          <w:sz w:val="20"/>
          <w:szCs w:val="20"/>
          <w:lang w:val="en-US"/>
        </w:rPr>
        <w:t>XI. Settling disputes</w:t>
      </w:r>
    </w:p>
    <w:p w:rsidR="00EC0C53" w:rsidRPr="00DE64D7" w:rsidRDefault="00EC0C53" w:rsidP="005E007C">
      <w:pPr>
        <w:pStyle w:val="Akapitzlist"/>
        <w:spacing w:line="240" w:lineRule="auto"/>
        <w:ind w:left="1440"/>
        <w:rPr>
          <w:rFonts w:ascii="Tahoma" w:hAnsi="Tahoma" w:cs="Tahoma"/>
          <w:b/>
          <w:bCs/>
          <w:sz w:val="20"/>
          <w:szCs w:val="20"/>
          <w:lang w:val="en-US"/>
        </w:rPr>
      </w:pPr>
    </w:p>
    <w:p w:rsidR="009B48B0" w:rsidRPr="00DE64D7" w:rsidRDefault="00EC0C53" w:rsidP="005E007C">
      <w:pPr>
        <w:pStyle w:val="Akapitzlist"/>
        <w:spacing w:line="240" w:lineRule="auto"/>
        <w:jc w:val="center"/>
        <w:rPr>
          <w:rFonts w:ascii="Tahoma" w:hAnsi="Tahoma" w:cs="Tahoma"/>
          <w:b/>
          <w:bCs/>
          <w:sz w:val="20"/>
          <w:szCs w:val="20"/>
          <w:lang w:val="en-US"/>
        </w:rPr>
      </w:pPr>
      <w:r w:rsidRPr="00DE64D7">
        <w:rPr>
          <w:rFonts w:ascii="Tahoma" w:hAnsi="Tahoma" w:cs="Tahoma"/>
          <w:b/>
          <w:bCs/>
          <w:sz w:val="20"/>
          <w:szCs w:val="20"/>
          <w:lang w:val="en-US"/>
        </w:rPr>
        <w:t>§ 12</w:t>
      </w:r>
      <w:r w:rsidR="005B1ED9" w:rsidRPr="00DE64D7">
        <w:rPr>
          <w:rFonts w:ascii="Tahoma" w:hAnsi="Tahoma" w:cs="Tahoma"/>
          <w:b/>
          <w:bCs/>
          <w:sz w:val="20"/>
          <w:szCs w:val="20"/>
          <w:lang w:val="en-US"/>
        </w:rPr>
        <w:t>.</w:t>
      </w:r>
    </w:p>
    <w:p w:rsidR="00EC0C53" w:rsidRPr="00DE64D7" w:rsidRDefault="00EC0C53" w:rsidP="005E007C">
      <w:pPr>
        <w:pStyle w:val="Akapitzlist"/>
        <w:spacing w:line="240" w:lineRule="auto"/>
        <w:rPr>
          <w:rFonts w:ascii="Tahoma" w:hAnsi="Tahoma" w:cs="Tahoma"/>
          <w:b/>
          <w:bCs/>
          <w:sz w:val="20"/>
          <w:szCs w:val="20"/>
          <w:lang w:val="en-US"/>
        </w:rPr>
      </w:pPr>
    </w:p>
    <w:p w:rsidR="00EC0C53" w:rsidRPr="00DE64D7" w:rsidRDefault="0071520E" w:rsidP="0009196C">
      <w:pPr>
        <w:pStyle w:val="Akapitzlist"/>
        <w:numPr>
          <w:ilvl w:val="0"/>
          <w:numId w:val="20"/>
        </w:numPr>
        <w:spacing w:line="240" w:lineRule="auto"/>
        <w:jc w:val="both"/>
        <w:rPr>
          <w:rFonts w:ascii="Tahoma" w:hAnsi="Tahoma" w:cs="Tahoma"/>
          <w:bCs/>
          <w:sz w:val="20"/>
          <w:szCs w:val="20"/>
          <w:lang w:val="en-US"/>
        </w:rPr>
      </w:pPr>
      <w:r w:rsidRPr="00DE64D7">
        <w:rPr>
          <w:rFonts w:ascii="Tahoma" w:hAnsi="Tahoma" w:cs="Tahoma"/>
          <w:bCs/>
          <w:sz w:val="20"/>
          <w:szCs w:val="20"/>
          <w:lang w:val="en-US"/>
        </w:rPr>
        <w:t>The P</w:t>
      </w:r>
      <w:r w:rsidR="00EC0C53" w:rsidRPr="00DE64D7">
        <w:rPr>
          <w:rFonts w:ascii="Tahoma" w:hAnsi="Tahoma" w:cs="Tahoma"/>
          <w:bCs/>
          <w:sz w:val="20"/>
          <w:szCs w:val="20"/>
          <w:lang w:val="en-US"/>
        </w:rPr>
        <w:t>arties agree</w:t>
      </w:r>
      <w:r w:rsidRPr="00DE64D7">
        <w:rPr>
          <w:rFonts w:ascii="Tahoma" w:hAnsi="Tahoma" w:cs="Tahoma"/>
          <w:bCs/>
          <w:sz w:val="20"/>
          <w:szCs w:val="20"/>
          <w:lang w:val="en-US"/>
        </w:rPr>
        <w:t xml:space="preserve"> that all possible disputes which</w:t>
      </w:r>
      <w:r w:rsidR="00EC0C53" w:rsidRPr="00DE64D7">
        <w:rPr>
          <w:rFonts w:ascii="Tahoma" w:hAnsi="Tahoma" w:cs="Tahoma"/>
          <w:bCs/>
          <w:sz w:val="20"/>
          <w:szCs w:val="20"/>
          <w:lang w:val="en-US"/>
        </w:rPr>
        <w:t xml:space="preserve"> arise in the</w:t>
      </w:r>
      <w:r w:rsidRPr="00DE64D7">
        <w:rPr>
          <w:rFonts w:ascii="Tahoma" w:hAnsi="Tahoma" w:cs="Tahoma"/>
          <w:bCs/>
          <w:sz w:val="20"/>
          <w:szCs w:val="20"/>
          <w:lang w:val="en-US"/>
        </w:rPr>
        <w:t xml:space="preserve"> process of completing the Agreement</w:t>
      </w:r>
      <w:r w:rsidR="00EC0C53" w:rsidRPr="00DE64D7">
        <w:rPr>
          <w:rFonts w:ascii="Tahoma" w:hAnsi="Tahoma" w:cs="Tahoma"/>
          <w:bCs/>
          <w:sz w:val="20"/>
          <w:szCs w:val="20"/>
          <w:lang w:val="en-US"/>
        </w:rPr>
        <w:t xml:space="preserve"> shall be solved in the first place by means of negotiation</w:t>
      </w:r>
      <w:r w:rsidR="005B1ED9" w:rsidRPr="00DE64D7">
        <w:rPr>
          <w:rFonts w:ascii="Tahoma" w:hAnsi="Tahoma" w:cs="Tahoma"/>
          <w:bCs/>
          <w:sz w:val="20"/>
          <w:szCs w:val="20"/>
          <w:lang w:val="en-US"/>
        </w:rPr>
        <w:t>s</w:t>
      </w:r>
      <w:r w:rsidRPr="00DE64D7">
        <w:rPr>
          <w:rFonts w:ascii="Tahoma" w:hAnsi="Tahoma" w:cs="Tahoma"/>
          <w:bCs/>
          <w:sz w:val="20"/>
          <w:szCs w:val="20"/>
          <w:lang w:val="en-US"/>
        </w:rPr>
        <w:t xml:space="preserve"> between the P</w:t>
      </w:r>
      <w:r w:rsidR="00EC0C53" w:rsidRPr="00DE64D7">
        <w:rPr>
          <w:rFonts w:ascii="Tahoma" w:hAnsi="Tahoma" w:cs="Tahoma"/>
          <w:bCs/>
          <w:sz w:val="20"/>
          <w:szCs w:val="20"/>
          <w:lang w:val="en-US"/>
        </w:rPr>
        <w:t>arties.</w:t>
      </w:r>
    </w:p>
    <w:p w:rsidR="00EC0C53" w:rsidRPr="00DE64D7" w:rsidRDefault="00C8342D" w:rsidP="0009196C">
      <w:pPr>
        <w:pStyle w:val="Akapitzlist"/>
        <w:numPr>
          <w:ilvl w:val="0"/>
          <w:numId w:val="20"/>
        </w:numPr>
        <w:spacing w:line="240" w:lineRule="auto"/>
        <w:jc w:val="both"/>
        <w:rPr>
          <w:rFonts w:ascii="Tahoma" w:hAnsi="Tahoma" w:cs="Tahoma"/>
          <w:bCs/>
          <w:sz w:val="20"/>
          <w:szCs w:val="20"/>
          <w:lang w:val="en-US"/>
        </w:rPr>
      </w:pPr>
      <w:r w:rsidRPr="00DE64D7">
        <w:rPr>
          <w:rFonts w:ascii="Tahoma" w:hAnsi="Tahoma" w:cs="Tahoma"/>
          <w:bCs/>
          <w:sz w:val="20"/>
          <w:szCs w:val="20"/>
          <w:lang w:val="en-US"/>
        </w:rPr>
        <w:t xml:space="preserve">The maximum period of negotiations </w:t>
      </w:r>
      <w:r w:rsidR="005B1ED9" w:rsidRPr="00DE64D7">
        <w:rPr>
          <w:rFonts w:ascii="Tahoma" w:hAnsi="Tahoma" w:cs="Tahoma"/>
          <w:bCs/>
          <w:sz w:val="20"/>
          <w:szCs w:val="20"/>
          <w:lang w:val="en-US"/>
        </w:rPr>
        <w:t xml:space="preserve">shall be </w:t>
      </w:r>
      <w:r w:rsidRPr="00DE64D7">
        <w:rPr>
          <w:rFonts w:ascii="Tahoma" w:hAnsi="Tahoma" w:cs="Tahoma"/>
          <w:bCs/>
          <w:sz w:val="20"/>
          <w:szCs w:val="20"/>
          <w:lang w:val="en-US"/>
        </w:rPr>
        <w:t>21 days.</w:t>
      </w:r>
    </w:p>
    <w:p w:rsidR="00C8342D" w:rsidRPr="00DE64D7" w:rsidRDefault="00C8342D" w:rsidP="0009196C">
      <w:pPr>
        <w:pStyle w:val="Akapitzlist"/>
        <w:numPr>
          <w:ilvl w:val="0"/>
          <w:numId w:val="20"/>
        </w:numPr>
        <w:spacing w:line="240" w:lineRule="auto"/>
        <w:jc w:val="both"/>
        <w:rPr>
          <w:rFonts w:ascii="Tahoma" w:hAnsi="Tahoma" w:cs="Tahoma"/>
          <w:bCs/>
          <w:sz w:val="20"/>
          <w:szCs w:val="20"/>
          <w:lang w:val="en-US"/>
        </w:rPr>
      </w:pPr>
      <w:r w:rsidRPr="00DE64D7">
        <w:rPr>
          <w:rFonts w:ascii="Tahoma" w:hAnsi="Tahoma" w:cs="Tahoma"/>
          <w:bCs/>
          <w:sz w:val="20"/>
          <w:szCs w:val="20"/>
          <w:lang w:val="en-US"/>
        </w:rPr>
        <w:t xml:space="preserve">In the case of </w:t>
      </w:r>
      <w:r w:rsidR="0071520E" w:rsidRPr="00DE64D7">
        <w:rPr>
          <w:rFonts w:ascii="Tahoma" w:hAnsi="Tahoma" w:cs="Tahoma"/>
          <w:bCs/>
          <w:sz w:val="20"/>
          <w:szCs w:val="20"/>
          <w:lang w:val="en-US"/>
        </w:rPr>
        <w:t>non-appearance of the other Party the calling P</w:t>
      </w:r>
      <w:r w:rsidRPr="00DE64D7">
        <w:rPr>
          <w:rFonts w:ascii="Tahoma" w:hAnsi="Tahoma" w:cs="Tahoma"/>
          <w:bCs/>
          <w:sz w:val="20"/>
          <w:szCs w:val="20"/>
          <w:lang w:val="en-US"/>
        </w:rPr>
        <w:t>arty is entitled to state that an agreement was not reached;</w:t>
      </w:r>
    </w:p>
    <w:p w:rsidR="0009196C" w:rsidRDefault="00C8342D" w:rsidP="0009196C">
      <w:pPr>
        <w:pStyle w:val="Akapitzlist"/>
        <w:numPr>
          <w:ilvl w:val="0"/>
          <w:numId w:val="20"/>
        </w:numPr>
        <w:spacing w:line="240" w:lineRule="auto"/>
        <w:jc w:val="both"/>
        <w:rPr>
          <w:rFonts w:ascii="Tahoma" w:hAnsi="Tahoma" w:cs="Tahoma"/>
          <w:bCs/>
          <w:sz w:val="20"/>
          <w:szCs w:val="20"/>
          <w:lang w:val="en-US"/>
        </w:rPr>
      </w:pPr>
      <w:r w:rsidRPr="00DE64D7">
        <w:rPr>
          <w:rFonts w:ascii="Tahoma" w:hAnsi="Tahoma" w:cs="Tahoma"/>
          <w:bCs/>
          <w:sz w:val="20"/>
          <w:szCs w:val="20"/>
          <w:lang w:val="en-US"/>
        </w:rPr>
        <w:t>The compromises reached require, under pain of being declared null and void, a written form signed by both Parties;</w:t>
      </w:r>
    </w:p>
    <w:p w:rsidR="00C8342D" w:rsidRPr="0009196C" w:rsidRDefault="00C8342D" w:rsidP="0009196C">
      <w:pPr>
        <w:pStyle w:val="Akapitzlist"/>
        <w:numPr>
          <w:ilvl w:val="0"/>
          <w:numId w:val="20"/>
        </w:numPr>
        <w:spacing w:line="240" w:lineRule="auto"/>
        <w:jc w:val="both"/>
        <w:rPr>
          <w:rFonts w:ascii="Tahoma" w:hAnsi="Tahoma" w:cs="Tahoma"/>
          <w:bCs/>
          <w:sz w:val="20"/>
          <w:szCs w:val="20"/>
          <w:lang w:val="en-US"/>
        </w:rPr>
      </w:pPr>
      <w:r w:rsidRPr="0009196C">
        <w:rPr>
          <w:rFonts w:ascii="Tahoma" w:hAnsi="Tahoma" w:cs="Tahoma"/>
          <w:bCs/>
          <w:sz w:val="20"/>
          <w:szCs w:val="20"/>
          <w:lang w:val="en-US"/>
        </w:rPr>
        <w:t xml:space="preserve">In the case when a compromise has not been reached by means of negotiations Parties declare that the dispute shall be resolved by a competent court of law having jurisdiction over the Economic Operator’s registered office.  </w:t>
      </w:r>
    </w:p>
    <w:p w:rsidR="00C8342D" w:rsidRPr="00DE64D7" w:rsidRDefault="00C8342D" w:rsidP="005E007C">
      <w:pPr>
        <w:spacing w:line="240" w:lineRule="auto"/>
        <w:rPr>
          <w:rFonts w:ascii="Tahoma" w:hAnsi="Tahoma" w:cs="Tahoma"/>
          <w:bCs/>
          <w:sz w:val="20"/>
          <w:szCs w:val="20"/>
          <w:lang w:val="en-US"/>
        </w:rPr>
      </w:pPr>
    </w:p>
    <w:p w:rsidR="00C8342D" w:rsidRPr="00DE64D7" w:rsidRDefault="00C8342D" w:rsidP="005E007C">
      <w:pPr>
        <w:pStyle w:val="Akapitzlist"/>
        <w:spacing w:line="240" w:lineRule="auto"/>
        <w:ind w:left="1080"/>
        <w:jc w:val="center"/>
        <w:rPr>
          <w:rFonts w:ascii="Tahoma" w:hAnsi="Tahoma" w:cs="Tahoma"/>
          <w:b/>
          <w:bCs/>
          <w:sz w:val="20"/>
          <w:szCs w:val="20"/>
        </w:rPr>
      </w:pPr>
      <w:r w:rsidRPr="00DE64D7">
        <w:rPr>
          <w:rFonts w:ascii="Tahoma" w:hAnsi="Tahoma" w:cs="Tahoma"/>
          <w:b/>
          <w:bCs/>
          <w:sz w:val="20"/>
          <w:szCs w:val="20"/>
        </w:rPr>
        <w:lastRenderedPageBreak/>
        <w:t xml:space="preserve">XII. </w:t>
      </w:r>
      <w:proofErr w:type="spellStart"/>
      <w:r w:rsidRPr="00DE64D7">
        <w:rPr>
          <w:rFonts w:ascii="Tahoma" w:hAnsi="Tahoma" w:cs="Tahoma"/>
          <w:b/>
          <w:bCs/>
          <w:sz w:val="20"/>
          <w:szCs w:val="20"/>
        </w:rPr>
        <w:t>Final</w:t>
      </w:r>
      <w:proofErr w:type="spellEnd"/>
      <w:r w:rsidRPr="00DE64D7">
        <w:rPr>
          <w:rFonts w:ascii="Tahoma" w:hAnsi="Tahoma" w:cs="Tahoma"/>
          <w:b/>
          <w:bCs/>
          <w:sz w:val="20"/>
          <w:szCs w:val="20"/>
        </w:rPr>
        <w:t xml:space="preserve"> </w:t>
      </w:r>
      <w:proofErr w:type="spellStart"/>
      <w:r w:rsidRPr="00DE64D7">
        <w:rPr>
          <w:rFonts w:ascii="Tahoma" w:hAnsi="Tahoma" w:cs="Tahoma"/>
          <w:b/>
          <w:bCs/>
          <w:sz w:val="20"/>
          <w:szCs w:val="20"/>
        </w:rPr>
        <w:t>provisions</w:t>
      </w:r>
      <w:proofErr w:type="spellEnd"/>
    </w:p>
    <w:p w:rsidR="00C8342D" w:rsidRPr="00DE64D7" w:rsidRDefault="00C8342D" w:rsidP="005E007C">
      <w:pPr>
        <w:pStyle w:val="Akapitzlist"/>
        <w:spacing w:line="240" w:lineRule="auto"/>
        <w:ind w:left="1080"/>
        <w:rPr>
          <w:rFonts w:ascii="Tahoma" w:hAnsi="Tahoma" w:cs="Tahoma"/>
          <w:b/>
          <w:bCs/>
          <w:sz w:val="20"/>
          <w:szCs w:val="20"/>
        </w:rPr>
      </w:pPr>
    </w:p>
    <w:p w:rsidR="000C4C95" w:rsidRPr="00DE64D7" w:rsidRDefault="00C8342D" w:rsidP="005E007C">
      <w:pPr>
        <w:pStyle w:val="Akapitzlist"/>
        <w:spacing w:line="240" w:lineRule="auto"/>
        <w:jc w:val="center"/>
        <w:rPr>
          <w:rFonts w:ascii="Tahoma" w:hAnsi="Tahoma" w:cs="Tahoma"/>
          <w:b/>
          <w:bCs/>
          <w:sz w:val="20"/>
          <w:szCs w:val="20"/>
          <w:lang w:val="en-US"/>
        </w:rPr>
      </w:pPr>
      <w:r w:rsidRPr="00DE64D7">
        <w:rPr>
          <w:rFonts w:ascii="Tahoma" w:hAnsi="Tahoma" w:cs="Tahoma"/>
          <w:b/>
          <w:bCs/>
          <w:sz w:val="20"/>
          <w:szCs w:val="20"/>
          <w:lang w:val="en-US"/>
        </w:rPr>
        <w:t>§ 13.</w:t>
      </w:r>
    </w:p>
    <w:p w:rsidR="005B1ED9" w:rsidRPr="00DE64D7" w:rsidRDefault="005B1ED9" w:rsidP="005E007C">
      <w:pPr>
        <w:pStyle w:val="Akapitzlist"/>
        <w:spacing w:line="240" w:lineRule="auto"/>
        <w:jc w:val="center"/>
        <w:rPr>
          <w:rFonts w:ascii="Tahoma" w:hAnsi="Tahoma" w:cs="Tahoma"/>
          <w:b/>
          <w:bCs/>
          <w:sz w:val="20"/>
          <w:szCs w:val="20"/>
          <w:lang w:val="en-US"/>
        </w:rPr>
      </w:pPr>
    </w:p>
    <w:p w:rsidR="00C8342D" w:rsidRPr="00DE64D7" w:rsidRDefault="009E6B18" w:rsidP="005E007C">
      <w:pPr>
        <w:pStyle w:val="Akapitzlist"/>
        <w:numPr>
          <w:ilvl w:val="0"/>
          <w:numId w:val="23"/>
        </w:numPr>
        <w:spacing w:line="240" w:lineRule="auto"/>
        <w:jc w:val="both"/>
        <w:rPr>
          <w:rFonts w:ascii="Tahoma" w:hAnsi="Tahoma" w:cs="Tahoma"/>
          <w:bCs/>
          <w:sz w:val="20"/>
          <w:szCs w:val="20"/>
          <w:lang w:val="en-US"/>
        </w:rPr>
      </w:pPr>
      <w:r w:rsidRPr="00DE64D7">
        <w:rPr>
          <w:rFonts w:ascii="Tahoma" w:hAnsi="Tahoma" w:cs="Tahoma"/>
          <w:bCs/>
          <w:sz w:val="20"/>
          <w:szCs w:val="20"/>
          <w:lang w:val="en-US"/>
        </w:rPr>
        <w:t>To all matters not settled herein provisions of the Civil Code, the Law of Public Procu</w:t>
      </w:r>
      <w:r w:rsidR="005B1ED9" w:rsidRPr="00DE64D7">
        <w:rPr>
          <w:rFonts w:ascii="Tahoma" w:hAnsi="Tahoma" w:cs="Tahoma"/>
          <w:bCs/>
          <w:sz w:val="20"/>
          <w:szCs w:val="20"/>
          <w:lang w:val="en-US"/>
        </w:rPr>
        <w:t xml:space="preserve">rement and the law of February </w:t>
      </w:r>
      <w:r w:rsidRPr="00DE64D7">
        <w:rPr>
          <w:rFonts w:ascii="Tahoma" w:hAnsi="Tahoma" w:cs="Tahoma"/>
          <w:bCs/>
          <w:sz w:val="20"/>
          <w:szCs w:val="20"/>
          <w:lang w:val="en-US"/>
        </w:rPr>
        <w:t>4, 1994 Act on Copyrights and Related Rights (Journal of Laws of 2006 No. 90, item 631, as amended</w:t>
      </w:r>
      <w:r w:rsidR="00DF6476" w:rsidRPr="00DE64D7">
        <w:rPr>
          <w:rFonts w:ascii="Tahoma" w:hAnsi="Tahoma" w:cs="Tahoma"/>
          <w:bCs/>
          <w:sz w:val="20"/>
          <w:szCs w:val="20"/>
          <w:lang w:val="en-US"/>
        </w:rPr>
        <w:t>)</w:t>
      </w:r>
      <w:r w:rsidRPr="00DE64D7">
        <w:rPr>
          <w:rFonts w:ascii="Tahoma" w:hAnsi="Tahoma" w:cs="Tahoma"/>
          <w:bCs/>
          <w:sz w:val="20"/>
          <w:szCs w:val="20"/>
          <w:lang w:val="en-US"/>
        </w:rPr>
        <w:t>, shall apply.</w:t>
      </w:r>
    </w:p>
    <w:p w:rsidR="009E6B18" w:rsidRPr="00DE64D7" w:rsidRDefault="009E6B18" w:rsidP="005E007C">
      <w:pPr>
        <w:pStyle w:val="Akapitzlist"/>
        <w:numPr>
          <w:ilvl w:val="0"/>
          <w:numId w:val="23"/>
        </w:numPr>
        <w:spacing w:line="240" w:lineRule="auto"/>
        <w:jc w:val="both"/>
        <w:rPr>
          <w:rFonts w:ascii="Tahoma" w:hAnsi="Tahoma" w:cs="Tahoma"/>
          <w:bCs/>
          <w:sz w:val="20"/>
          <w:szCs w:val="20"/>
          <w:lang w:val="en-US"/>
        </w:rPr>
      </w:pPr>
      <w:r w:rsidRPr="00DE64D7">
        <w:rPr>
          <w:rFonts w:ascii="Tahoma" w:hAnsi="Tahoma" w:cs="Tahoma"/>
          <w:bCs/>
          <w:sz w:val="20"/>
          <w:szCs w:val="20"/>
          <w:lang w:val="en-US"/>
        </w:rPr>
        <w:t>The Annexes to this Agreement shall form an integral part thereof.</w:t>
      </w:r>
    </w:p>
    <w:p w:rsidR="005C091B" w:rsidRPr="00DE64D7" w:rsidRDefault="005B1ED9" w:rsidP="005E007C">
      <w:pPr>
        <w:pStyle w:val="Akapitzlis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lang w:val="en-US"/>
        </w:rPr>
      </w:pPr>
      <w:r w:rsidRPr="00DE64D7">
        <w:rPr>
          <w:rFonts w:ascii="Tahoma" w:eastAsia="Times New Roman" w:hAnsi="Tahoma" w:cs="Tahoma"/>
          <w:sz w:val="20"/>
          <w:szCs w:val="20"/>
          <w:lang w:val="en-US"/>
        </w:rPr>
        <w:t xml:space="preserve">An </w:t>
      </w:r>
      <w:r w:rsidR="005C091B" w:rsidRPr="00DE64D7">
        <w:rPr>
          <w:rFonts w:ascii="Tahoma" w:eastAsia="Times New Roman" w:hAnsi="Tahoma" w:cs="Tahoma"/>
          <w:sz w:val="20"/>
          <w:szCs w:val="20"/>
          <w:lang w:val="en-GB"/>
        </w:rPr>
        <w:t xml:space="preserve">invalidity of any recording in the contract does not invalidate the whole contract. In the case when any provision in the agreement is legally declared invalid </w:t>
      </w:r>
      <w:r w:rsidR="008806E5" w:rsidRPr="00DE64D7">
        <w:rPr>
          <w:rFonts w:ascii="Tahoma" w:eastAsia="Times New Roman" w:hAnsi="Tahoma" w:cs="Tahoma"/>
          <w:sz w:val="20"/>
          <w:szCs w:val="20"/>
          <w:lang w:val="en-GB"/>
        </w:rPr>
        <w:t xml:space="preserve">thereof a relevant </w:t>
      </w:r>
      <w:r w:rsidR="008806E5" w:rsidRPr="00DE64D7">
        <w:rPr>
          <w:rFonts w:ascii="Tahoma" w:eastAsia="Times New Roman" w:hAnsi="Tahoma" w:cs="Tahoma"/>
          <w:bCs/>
          <w:sz w:val="20"/>
          <w:szCs w:val="20"/>
          <w:lang w:val="en-US"/>
        </w:rPr>
        <w:t>universally binding law of the Republic of Poland</w:t>
      </w:r>
      <w:r w:rsidR="008806E5" w:rsidRPr="00DE64D7">
        <w:rPr>
          <w:rFonts w:ascii="Tahoma" w:eastAsia="Times New Roman" w:hAnsi="Tahoma" w:cs="Tahoma"/>
          <w:sz w:val="20"/>
          <w:szCs w:val="20"/>
          <w:lang w:val="en-GB"/>
        </w:rPr>
        <w:t xml:space="preserve"> </w:t>
      </w:r>
      <w:r w:rsidR="008806E5" w:rsidRPr="00DE64D7">
        <w:rPr>
          <w:rFonts w:ascii="Tahoma" w:eastAsia="Times New Roman" w:hAnsi="Tahoma" w:cs="Tahoma"/>
          <w:bCs/>
          <w:sz w:val="20"/>
          <w:szCs w:val="20"/>
          <w:lang w:val="en-GB"/>
        </w:rPr>
        <w:t>shall apply.</w:t>
      </w:r>
    </w:p>
    <w:p w:rsidR="0076211B" w:rsidRPr="00DE64D7" w:rsidRDefault="008806E5" w:rsidP="005E007C">
      <w:pPr>
        <w:pStyle w:val="Akapitzlis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lang w:val="en-US"/>
        </w:rPr>
      </w:pPr>
      <w:r w:rsidRPr="00DE64D7">
        <w:rPr>
          <w:rFonts w:ascii="Tahoma" w:eastAsia="Times New Roman" w:hAnsi="Tahoma" w:cs="Tahoma"/>
          <w:bCs/>
          <w:sz w:val="20"/>
          <w:szCs w:val="20"/>
          <w:lang w:val="en-US"/>
        </w:rPr>
        <w:t>The Parties agree that all arrangements and establishments made by Parties before signing the agreement and were related to the legal connections resulting from signing the agreement</w:t>
      </w:r>
      <w:r w:rsidR="0076211B" w:rsidRPr="00DE64D7">
        <w:rPr>
          <w:rFonts w:ascii="Tahoma" w:eastAsia="Times New Roman" w:hAnsi="Tahoma" w:cs="Tahoma"/>
          <w:bCs/>
          <w:sz w:val="20"/>
          <w:szCs w:val="20"/>
          <w:lang w:val="en-US"/>
        </w:rPr>
        <w:t>,</w:t>
      </w:r>
      <w:r w:rsidRPr="00DE64D7">
        <w:rPr>
          <w:rFonts w:ascii="Tahoma" w:eastAsia="Times New Roman" w:hAnsi="Tahoma" w:cs="Tahoma"/>
          <w:bCs/>
          <w:sz w:val="20"/>
          <w:szCs w:val="20"/>
          <w:lang w:val="en-US"/>
        </w:rPr>
        <w:t xml:space="preserve"> provided that they were not placed in the contents of the agreement</w:t>
      </w:r>
      <w:r w:rsidR="0076211B" w:rsidRPr="00DE64D7">
        <w:rPr>
          <w:rFonts w:ascii="Tahoma" w:eastAsia="Times New Roman" w:hAnsi="Tahoma" w:cs="Tahoma"/>
          <w:bCs/>
          <w:sz w:val="20"/>
          <w:szCs w:val="20"/>
          <w:lang w:val="en-US"/>
        </w:rPr>
        <w:t>,</w:t>
      </w:r>
      <w:r w:rsidRPr="00DE64D7">
        <w:rPr>
          <w:rFonts w:ascii="Tahoma" w:eastAsia="Times New Roman" w:hAnsi="Tahoma" w:cs="Tahoma"/>
          <w:bCs/>
          <w:sz w:val="20"/>
          <w:szCs w:val="20"/>
          <w:lang w:val="en-US"/>
        </w:rPr>
        <w:t xml:space="preserve"> </w:t>
      </w:r>
      <w:r w:rsidR="0076211B" w:rsidRPr="00DE64D7">
        <w:rPr>
          <w:rFonts w:ascii="Tahoma" w:eastAsia="Times New Roman" w:hAnsi="Tahoma" w:cs="Tahoma"/>
          <w:bCs/>
          <w:sz w:val="20"/>
          <w:szCs w:val="20"/>
          <w:lang w:val="en-US"/>
        </w:rPr>
        <w:t>become ineffective upon singing the agreement.</w:t>
      </w:r>
    </w:p>
    <w:p w:rsidR="008806E5" w:rsidRPr="00DE64D7" w:rsidRDefault="0076211B" w:rsidP="005E007C">
      <w:pPr>
        <w:pStyle w:val="Akapitzlis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0"/>
          <w:lang w:val="en-US"/>
        </w:rPr>
      </w:pPr>
      <w:r w:rsidRPr="00DE64D7">
        <w:rPr>
          <w:rFonts w:ascii="Tahoma" w:eastAsia="Times New Roman" w:hAnsi="Tahoma" w:cs="Tahoma"/>
          <w:bCs/>
          <w:sz w:val="20"/>
          <w:szCs w:val="20"/>
          <w:lang w:val="en-US"/>
        </w:rPr>
        <w:t>The agreement is prepared in duplicate, one for each party.</w:t>
      </w:r>
      <w:r w:rsidR="008806E5" w:rsidRPr="00DE64D7">
        <w:rPr>
          <w:rFonts w:ascii="Tahoma" w:eastAsia="Times New Roman" w:hAnsi="Tahoma" w:cs="Tahoma"/>
          <w:bCs/>
          <w:sz w:val="20"/>
          <w:szCs w:val="20"/>
          <w:lang w:val="en-US"/>
        </w:rPr>
        <w:t xml:space="preserve"> </w:t>
      </w:r>
    </w:p>
    <w:p w:rsidR="009E6B18" w:rsidRPr="00DE64D7" w:rsidRDefault="009E6B18" w:rsidP="005E007C">
      <w:pPr>
        <w:spacing w:line="240" w:lineRule="auto"/>
        <w:ind w:left="360"/>
        <w:jc w:val="both"/>
        <w:rPr>
          <w:rFonts w:ascii="Tahoma" w:hAnsi="Tahoma" w:cs="Tahoma"/>
          <w:bCs/>
          <w:sz w:val="20"/>
          <w:szCs w:val="20"/>
          <w:lang w:val="en-US"/>
        </w:rPr>
      </w:pPr>
    </w:p>
    <w:p w:rsidR="0076211B" w:rsidRPr="00DE64D7" w:rsidRDefault="0076211B" w:rsidP="005E007C">
      <w:pPr>
        <w:spacing w:line="240" w:lineRule="auto"/>
        <w:ind w:left="360"/>
        <w:jc w:val="both"/>
        <w:rPr>
          <w:rFonts w:ascii="Tahoma" w:hAnsi="Tahoma" w:cs="Tahoma"/>
          <w:bCs/>
          <w:sz w:val="20"/>
          <w:szCs w:val="20"/>
          <w:lang w:val="en-US"/>
        </w:rPr>
      </w:pPr>
    </w:p>
    <w:p w:rsidR="0076211B" w:rsidRPr="00DE64D7" w:rsidRDefault="0076211B" w:rsidP="005E007C">
      <w:pPr>
        <w:spacing w:line="240" w:lineRule="auto"/>
        <w:ind w:left="360"/>
        <w:jc w:val="both"/>
        <w:rPr>
          <w:rFonts w:ascii="Tahoma" w:hAnsi="Tahoma" w:cs="Tahoma"/>
          <w:bCs/>
          <w:sz w:val="20"/>
          <w:szCs w:val="20"/>
          <w:lang w:val="en-US"/>
        </w:rPr>
      </w:pPr>
      <w:r w:rsidRPr="00DE64D7">
        <w:rPr>
          <w:rFonts w:ascii="Tahoma" w:hAnsi="Tahoma" w:cs="Tahoma"/>
          <w:bCs/>
          <w:sz w:val="20"/>
          <w:szCs w:val="20"/>
          <w:lang w:val="en-US"/>
        </w:rPr>
        <w:t>The Awarding Entity                                                               The Economic Operator</w:t>
      </w:r>
    </w:p>
    <w:p w:rsidR="0076211B" w:rsidRPr="00DE64D7" w:rsidRDefault="0076211B" w:rsidP="005E007C">
      <w:pPr>
        <w:spacing w:line="240" w:lineRule="auto"/>
        <w:ind w:left="360"/>
        <w:jc w:val="both"/>
        <w:rPr>
          <w:rFonts w:ascii="Tahoma" w:hAnsi="Tahoma" w:cs="Tahoma"/>
          <w:bCs/>
          <w:sz w:val="20"/>
          <w:szCs w:val="20"/>
          <w:lang w:val="en-US"/>
        </w:rPr>
      </w:pPr>
    </w:p>
    <w:p w:rsidR="0076211B" w:rsidRPr="00DE64D7" w:rsidRDefault="0076211B" w:rsidP="005E007C">
      <w:pPr>
        <w:spacing w:line="240" w:lineRule="auto"/>
        <w:ind w:left="360"/>
        <w:jc w:val="both"/>
        <w:rPr>
          <w:rFonts w:ascii="Tahoma" w:hAnsi="Tahoma" w:cs="Tahoma"/>
          <w:bCs/>
          <w:sz w:val="20"/>
          <w:szCs w:val="20"/>
          <w:lang w:val="en-US"/>
        </w:rPr>
      </w:pPr>
      <w:r w:rsidRPr="00DE64D7">
        <w:rPr>
          <w:rFonts w:ascii="Tahoma" w:hAnsi="Tahoma" w:cs="Tahoma"/>
          <w:bCs/>
          <w:sz w:val="20"/>
          <w:szCs w:val="20"/>
          <w:lang w:val="en-US"/>
        </w:rPr>
        <w:t xml:space="preserve">……………………………………………                                           </w:t>
      </w:r>
      <w:r w:rsidR="005B1ED9" w:rsidRPr="00DE64D7">
        <w:rPr>
          <w:rFonts w:ascii="Tahoma" w:hAnsi="Tahoma" w:cs="Tahoma"/>
          <w:bCs/>
          <w:sz w:val="20"/>
          <w:szCs w:val="20"/>
          <w:lang w:val="en-US"/>
        </w:rPr>
        <w:t>…</w:t>
      </w:r>
      <w:r w:rsidRPr="00DE64D7">
        <w:rPr>
          <w:rFonts w:ascii="Tahoma" w:hAnsi="Tahoma" w:cs="Tahoma"/>
          <w:bCs/>
          <w:sz w:val="20"/>
          <w:szCs w:val="20"/>
          <w:lang w:val="en-US"/>
        </w:rPr>
        <w:t>……………………………………</w:t>
      </w:r>
      <w:r w:rsidR="005B1ED9" w:rsidRPr="00DE64D7">
        <w:rPr>
          <w:rFonts w:ascii="Tahoma" w:hAnsi="Tahoma" w:cs="Tahoma"/>
          <w:bCs/>
          <w:sz w:val="20"/>
          <w:szCs w:val="20"/>
          <w:lang w:val="en-US"/>
        </w:rPr>
        <w:t>…..</w:t>
      </w:r>
    </w:p>
    <w:p w:rsidR="001743C3" w:rsidRPr="00DE64D7" w:rsidRDefault="001743C3" w:rsidP="005E007C">
      <w:pPr>
        <w:spacing w:line="240" w:lineRule="auto"/>
        <w:jc w:val="both"/>
        <w:rPr>
          <w:rFonts w:ascii="Tahoma" w:hAnsi="Tahoma" w:cs="Tahoma"/>
          <w:bCs/>
          <w:sz w:val="20"/>
          <w:szCs w:val="20"/>
          <w:lang w:val="en-US"/>
        </w:rPr>
      </w:pPr>
    </w:p>
    <w:sectPr w:rsidR="001743C3" w:rsidRPr="00DE64D7" w:rsidSect="00EE4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TE1BEB26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AA2"/>
    <w:multiLevelType w:val="hybridMultilevel"/>
    <w:tmpl w:val="93B048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9A4FB9"/>
    <w:multiLevelType w:val="hybridMultilevel"/>
    <w:tmpl w:val="03588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236FA5"/>
    <w:multiLevelType w:val="hybridMultilevel"/>
    <w:tmpl w:val="01EE49D2"/>
    <w:lvl w:ilvl="0" w:tplc="BA4A52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51C265C"/>
    <w:multiLevelType w:val="hybridMultilevel"/>
    <w:tmpl w:val="7506FF7A"/>
    <w:lvl w:ilvl="0" w:tplc="18EC6F3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60E798C"/>
    <w:multiLevelType w:val="hybridMultilevel"/>
    <w:tmpl w:val="887EE5B0"/>
    <w:lvl w:ilvl="0" w:tplc="9E8E5C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5A652A"/>
    <w:multiLevelType w:val="hybridMultilevel"/>
    <w:tmpl w:val="DE68B702"/>
    <w:lvl w:ilvl="0" w:tplc="E932A1CE">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A796A76"/>
    <w:multiLevelType w:val="hybridMultilevel"/>
    <w:tmpl w:val="839459EC"/>
    <w:lvl w:ilvl="0" w:tplc="B1AE02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16C01A4"/>
    <w:multiLevelType w:val="hybridMultilevel"/>
    <w:tmpl w:val="75801EA0"/>
    <w:lvl w:ilvl="0" w:tplc="C6B0FC9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1FD73327"/>
    <w:multiLevelType w:val="hybridMultilevel"/>
    <w:tmpl w:val="9CA607C0"/>
    <w:lvl w:ilvl="0" w:tplc="DF5A365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0B16B28"/>
    <w:multiLevelType w:val="hybridMultilevel"/>
    <w:tmpl w:val="4F4458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DF18C9"/>
    <w:multiLevelType w:val="hybridMultilevel"/>
    <w:tmpl w:val="91F295E4"/>
    <w:lvl w:ilvl="0" w:tplc="03BE049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2F9E068D"/>
    <w:multiLevelType w:val="hybridMultilevel"/>
    <w:tmpl w:val="5268F36C"/>
    <w:lvl w:ilvl="0" w:tplc="0EDC70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0167768"/>
    <w:multiLevelType w:val="hybridMultilevel"/>
    <w:tmpl w:val="BC4C3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6B02C1"/>
    <w:multiLevelType w:val="hybridMultilevel"/>
    <w:tmpl w:val="03588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742622"/>
    <w:multiLevelType w:val="hybridMultilevel"/>
    <w:tmpl w:val="5602FFA2"/>
    <w:lvl w:ilvl="0" w:tplc="E1842A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17713C"/>
    <w:multiLevelType w:val="hybridMultilevel"/>
    <w:tmpl w:val="148EE466"/>
    <w:lvl w:ilvl="0" w:tplc="84F2DD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7F37F5F"/>
    <w:multiLevelType w:val="hybridMultilevel"/>
    <w:tmpl w:val="6C6E2DE0"/>
    <w:lvl w:ilvl="0" w:tplc="F2C402EC">
      <w:start w:val="3"/>
      <w:numFmt w:val="upperRoman"/>
      <w:lvlText w:val="%1."/>
      <w:lvlJc w:val="left"/>
      <w:pPr>
        <w:ind w:left="2880" w:hanging="72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7">
    <w:nsid w:val="4AB11A24"/>
    <w:multiLevelType w:val="hybridMultilevel"/>
    <w:tmpl w:val="93B048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F81A9E"/>
    <w:multiLevelType w:val="hybridMultilevel"/>
    <w:tmpl w:val="FF7A9474"/>
    <w:lvl w:ilvl="0" w:tplc="8C900D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0C4A47"/>
    <w:multiLevelType w:val="hybridMultilevel"/>
    <w:tmpl w:val="754C6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82B27CF"/>
    <w:multiLevelType w:val="hybridMultilevel"/>
    <w:tmpl w:val="839459EC"/>
    <w:lvl w:ilvl="0" w:tplc="B1AE02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EB34338"/>
    <w:multiLevelType w:val="hybridMultilevel"/>
    <w:tmpl w:val="A71C7FB8"/>
    <w:lvl w:ilvl="0" w:tplc="3AD0BA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F481588"/>
    <w:multiLevelType w:val="hybridMultilevel"/>
    <w:tmpl w:val="7D1408B6"/>
    <w:lvl w:ilvl="0" w:tplc="C3DC7016">
      <w:start w:val="1"/>
      <w:numFmt w:val="upperRoman"/>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62C022B9"/>
    <w:multiLevelType w:val="hybridMultilevel"/>
    <w:tmpl w:val="284EB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D8350D"/>
    <w:multiLevelType w:val="hybridMultilevel"/>
    <w:tmpl w:val="1DF0005C"/>
    <w:lvl w:ilvl="0" w:tplc="8CFE78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43C18CE"/>
    <w:multiLevelType w:val="hybridMultilevel"/>
    <w:tmpl w:val="D51A0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AF87C8F"/>
    <w:multiLevelType w:val="hybridMultilevel"/>
    <w:tmpl w:val="8EE8FB26"/>
    <w:lvl w:ilvl="0" w:tplc="1720AC40">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4412B0B"/>
    <w:multiLevelType w:val="hybridMultilevel"/>
    <w:tmpl w:val="163C7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68D4CDB"/>
    <w:multiLevelType w:val="hybridMultilevel"/>
    <w:tmpl w:val="063ED2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0"/>
  </w:num>
  <w:num w:numId="3">
    <w:abstractNumId w:val="7"/>
  </w:num>
  <w:num w:numId="4">
    <w:abstractNumId w:val="17"/>
  </w:num>
  <w:num w:numId="5">
    <w:abstractNumId w:val="25"/>
  </w:num>
  <w:num w:numId="6">
    <w:abstractNumId w:val="12"/>
  </w:num>
  <w:num w:numId="7">
    <w:abstractNumId w:val="18"/>
  </w:num>
  <w:num w:numId="8">
    <w:abstractNumId w:val="1"/>
  </w:num>
  <w:num w:numId="9">
    <w:abstractNumId w:val="13"/>
  </w:num>
  <w:num w:numId="10">
    <w:abstractNumId w:val="27"/>
  </w:num>
  <w:num w:numId="11">
    <w:abstractNumId w:val="21"/>
  </w:num>
  <w:num w:numId="12">
    <w:abstractNumId w:val="2"/>
  </w:num>
  <w:num w:numId="13">
    <w:abstractNumId w:val="15"/>
  </w:num>
  <w:num w:numId="14">
    <w:abstractNumId w:val="14"/>
  </w:num>
  <w:num w:numId="15">
    <w:abstractNumId w:val="23"/>
  </w:num>
  <w:num w:numId="16">
    <w:abstractNumId w:val="9"/>
  </w:num>
  <w:num w:numId="17">
    <w:abstractNumId w:val="11"/>
  </w:num>
  <w:num w:numId="18">
    <w:abstractNumId w:val="24"/>
  </w:num>
  <w:num w:numId="19">
    <w:abstractNumId w:val="3"/>
  </w:num>
  <w:num w:numId="20">
    <w:abstractNumId w:val="6"/>
  </w:num>
  <w:num w:numId="21">
    <w:abstractNumId w:val="20"/>
  </w:num>
  <w:num w:numId="22">
    <w:abstractNumId w:val="8"/>
  </w:num>
  <w:num w:numId="23">
    <w:abstractNumId w:val="19"/>
  </w:num>
  <w:num w:numId="24">
    <w:abstractNumId w:val="26"/>
  </w:num>
  <w:num w:numId="25">
    <w:abstractNumId w:val="22"/>
  </w:num>
  <w:num w:numId="26">
    <w:abstractNumId w:val="16"/>
  </w:num>
  <w:num w:numId="27">
    <w:abstractNumId w:val="5"/>
  </w:num>
  <w:num w:numId="28">
    <w:abstractNumId w:val="1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EB"/>
    <w:rsid w:val="00027202"/>
    <w:rsid w:val="00055074"/>
    <w:rsid w:val="0006077E"/>
    <w:rsid w:val="0009196C"/>
    <w:rsid w:val="000C192A"/>
    <w:rsid w:val="000C4C95"/>
    <w:rsid w:val="001235B9"/>
    <w:rsid w:val="00124838"/>
    <w:rsid w:val="00130C69"/>
    <w:rsid w:val="0015094E"/>
    <w:rsid w:val="00161D63"/>
    <w:rsid w:val="0016255D"/>
    <w:rsid w:val="00173390"/>
    <w:rsid w:val="001743C3"/>
    <w:rsid w:val="00182D31"/>
    <w:rsid w:val="00187C92"/>
    <w:rsid w:val="001B2382"/>
    <w:rsid w:val="001D79D1"/>
    <w:rsid w:val="001E2F20"/>
    <w:rsid w:val="002B0EEB"/>
    <w:rsid w:val="002F7A89"/>
    <w:rsid w:val="003052EB"/>
    <w:rsid w:val="00341870"/>
    <w:rsid w:val="00343F95"/>
    <w:rsid w:val="00362385"/>
    <w:rsid w:val="003726D7"/>
    <w:rsid w:val="0037739B"/>
    <w:rsid w:val="00380BC8"/>
    <w:rsid w:val="003B45F2"/>
    <w:rsid w:val="003D13FE"/>
    <w:rsid w:val="003D202A"/>
    <w:rsid w:val="003D57E3"/>
    <w:rsid w:val="003D5A88"/>
    <w:rsid w:val="003E7D4E"/>
    <w:rsid w:val="004014B9"/>
    <w:rsid w:val="0042411C"/>
    <w:rsid w:val="00426287"/>
    <w:rsid w:val="00453CA7"/>
    <w:rsid w:val="004807F8"/>
    <w:rsid w:val="00480DC6"/>
    <w:rsid w:val="00490A37"/>
    <w:rsid w:val="004C3FBC"/>
    <w:rsid w:val="00510424"/>
    <w:rsid w:val="00522BE9"/>
    <w:rsid w:val="005334E7"/>
    <w:rsid w:val="005535D8"/>
    <w:rsid w:val="00585DE0"/>
    <w:rsid w:val="005B1ED9"/>
    <w:rsid w:val="005C091B"/>
    <w:rsid w:val="005E007C"/>
    <w:rsid w:val="005E1B33"/>
    <w:rsid w:val="005E4605"/>
    <w:rsid w:val="005E5E16"/>
    <w:rsid w:val="005F0B5B"/>
    <w:rsid w:val="005F7917"/>
    <w:rsid w:val="006127FC"/>
    <w:rsid w:val="00632AB0"/>
    <w:rsid w:val="006B1C7C"/>
    <w:rsid w:val="006B74C0"/>
    <w:rsid w:val="006D48A8"/>
    <w:rsid w:val="006E5571"/>
    <w:rsid w:val="0071520E"/>
    <w:rsid w:val="00715D42"/>
    <w:rsid w:val="00735020"/>
    <w:rsid w:val="0073655C"/>
    <w:rsid w:val="0076211B"/>
    <w:rsid w:val="00772908"/>
    <w:rsid w:val="007751F1"/>
    <w:rsid w:val="007907C9"/>
    <w:rsid w:val="007C483D"/>
    <w:rsid w:val="00816700"/>
    <w:rsid w:val="0085711B"/>
    <w:rsid w:val="0086230B"/>
    <w:rsid w:val="00867F81"/>
    <w:rsid w:val="008806E5"/>
    <w:rsid w:val="00895F8C"/>
    <w:rsid w:val="008B4DD1"/>
    <w:rsid w:val="008D2274"/>
    <w:rsid w:val="008D7BE2"/>
    <w:rsid w:val="008F3363"/>
    <w:rsid w:val="00923475"/>
    <w:rsid w:val="009711A5"/>
    <w:rsid w:val="009756E6"/>
    <w:rsid w:val="009765BA"/>
    <w:rsid w:val="00983B1D"/>
    <w:rsid w:val="009A36DB"/>
    <w:rsid w:val="009A77AF"/>
    <w:rsid w:val="009B48B0"/>
    <w:rsid w:val="009C70E2"/>
    <w:rsid w:val="009E6B18"/>
    <w:rsid w:val="009F4390"/>
    <w:rsid w:val="00A1472B"/>
    <w:rsid w:val="00A30151"/>
    <w:rsid w:val="00A83215"/>
    <w:rsid w:val="00AC5D86"/>
    <w:rsid w:val="00B03D9F"/>
    <w:rsid w:val="00B160D0"/>
    <w:rsid w:val="00B36818"/>
    <w:rsid w:val="00B50FAC"/>
    <w:rsid w:val="00B85E3D"/>
    <w:rsid w:val="00B90011"/>
    <w:rsid w:val="00B9603F"/>
    <w:rsid w:val="00C404E6"/>
    <w:rsid w:val="00C60A2A"/>
    <w:rsid w:val="00C71C5F"/>
    <w:rsid w:val="00C8342D"/>
    <w:rsid w:val="00CA4078"/>
    <w:rsid w:val="00CB6F48"/>
    <w:rsid w:val="00CC3132"/>
    <w:rsid w:val="00CD231C"/>
    <w:rsid w:val="00CF10E9"/>
    <w:rsid w:val="00D0769B"/>
    <w:rsid w:val="00D43F7B"/>
    <w:rsid w:val="00D46103"/>
    <w:rsid w:val="00D652D8"/>
    <w:rsid w:val="00D9451B"/>
    <w:rsid w:val="00DB1DA9"/>
    <w:rsid w:val="00DE64D7"/>
    <w:rsid w:val="00DF3E21"/>
    <w:rsid w:val="00DF6476"/>
    <w:rsid w:val="00E4495C"/>
    <w:rsid w:val="00E52701"/>
    <w:rsid w:val="00E617F5"/>
    <w:rsid w:val="00E82207"/>
    <w:rsid w:val="00EB5EE0"/>
    <w:rsid w:val="00EC0C53"/>
    <w:rsid w:val="00EE472B"/>
    <w:rsid w:val="00F235CD"/>
    <w:rsid w:val="00FA12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B45F2"/>
    <w:rPr>
      <w:color w:val="0000FF"/>
      <w:u w:val="single"/>
    </w:rPr>
  </w:style>
  <w:style w:type="paragraph" w:styleId="Akapitzlist">
    <w:name w:val="List Paragraph"/>
    <w:basedOn w:val="Normalny"/>
    <w:uiPriority w:val="34"/>
    <w:qFormat/>
    <w:rsid w:val="00C71C5F"/>
    <w:pPr>
      <w:ind w:left="720"/>
      <w:contextualSpacing/>
    </w:pPr>
  </w:style>
  <w:style w:type="paragraph" w:styleId="HTML-wstpniesformatowany">
    <w:name w:val="HTML Preformatted"/>
    <w:basedOn w:val="Normalny"/>
    <w:link w:val="HTML-wstpniesformatowanyZnak"/>
    <w:uiPriority w:val="99"/>
    <w:semiHidden/>
    <w:unhideWhenUsed/>
    <w:rsid w:val="005C0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C091B"/>
    <w:rPr>
      <w:rFonts w:ascii="Courier New" w:eastAsia="Times New Roman" w:hAnsi="Courier New" w:cs="Courier New"/>
      <w:sz w:val="20"/>
      <w:szCs w:val="20"/>
    </w:rPr>
  </w:style>
  <w:style w:type="character" w:styleId="Odwoaniedokomentarza">
    <w:name w:val="annotation reference"/>
    <w:basedOn w:val="Domylnaczcionkaakapitu"/>
    <w:uiPriority w:val="99"/>
    <w:semiHidden/>
    <w:unhideWhenUsed/>
    <w:rsid w:val="001B2382"/>
    <w:rPr>
      <w:sz w:val="16"/>
      <w:szCs w:val="16"/>
    </w:rPr>
  </w:style>
  <w:style w:type="paragraph" w:styleId="Tekstkomentarza">
    <w:name w:val="annotation text"/>
    <w:basedOn w:val="Normalny"/>
    <w:link w:val="TekstkomentarzaZnak"/>
    <w:uiPriority w:val="99"/>
    <w:semiHidden/>
    <w:unhideWhenUsed/>
    <w:rsid w:val="001B23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2382"/>
    <w:rPr>
      <w:sz w:val="20"/>
      <w:szCs w:val="20"/>
    </w:rPr>
  </w:style>
  <w:style w:type="paragraph" w:styleId="Tematkomentarza">
    <w:name w:val="annotation subject"/>
    <w:basedOn w:val="Tekstkomentarza"/>
    <w:next w:val="Tekstkomentarza"/>
    <w:link w:val="TematkomentarzaZnak"/>
    <w:uiPriority w:val="99"/>
    <w:semiHidden/>
    <w:unhideWhenUsed/>
    <w:rsid w:val="001B2382"/>
    <w:rPr>
      <w:b/>
      <w:bCs/>
    </w:rPr>
  </w:style>
  <w:style w:type="character" w:customStyle="1" w:styleId="TematkomentarzaZnak">
    <w:name w:val="Temat komentarza Znak"/>
    <w:basedOn w:val="TekstkomentarzaZnak"/>
    <w:link w:val="Tematkomentarza"/>
    <w:uiPriority w:val="99"/>
    <w:semiHidden/>
    <w:rsid w:val="001B2382"/>
    <w:rPr>
      <w:b/>
      <w:bCs/>
      <w:sz w:val="20"/>
      <w:szCs w:val="20"/>
    </w:rPr>
  </w:style>
  <w:style w:type="paragraph" w:styleId="Tekstdymka">
    <w:name w:val="Balloon Text"/>
    <w:basedOn w:val="Normalny"/>
    <w:link w:val="TekstdymkaZnak"/>
    <w:uiPriority w:val="99"/>
    <w:semiHidden/>
    <w:unhideWhenUsed/>
    <w:rsid w:val="001B23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2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B45F2"/>
    <w:rPr>
      <w:color w:val="0000FF"/>
      <w:u w:val="single"/>
    </w:rPr>
  </w:style>
  <w:style w:type="paragraph" w:styleId="Akapitzlist">
    <w:name w:val="List Paragraph"/>
    <w:basedOn w:val="Normalny"/>
    <w:uiPriority w:val="34"/>
    <w:qFormat/>
    <w:rsid w:val="00C71C5F"/>
    <w:pPr>
      <w:ind w:left="720"/>
      <w:contextualSpacing/>
    </w:pPr>
  </w:style>
  <w:style w:type="paragraph" w:styleId="HTML-wstpniesformatowany">
    <w:name w:val="HTML Preformatted"/>
    <w:basedOn w:val="Normalny"/>
    <w:link w:val="HTML-wstpniesformatowanyZnak"/>
    <w:uiPriority w:val="99"/>
    <w:semiHidden/>
    <w:unhideWhenUsed/>
    <w:rsid w:val="005C0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C091B"/>
    <w:rPr>
      <w:rFonts w:ascii="Courier New" w:eastAsia="Times New Roman" w:hAnsi="Courier New" w:cs="Courier New"/>
      <w:sz w:val="20"/>
      <w:szCs w:val="20"/>
    </w:rPr>
  </w:style>
  <w:style w:type="character" w:styleId="Odwoaniedokomentarza">
    <w:name w:val="annotation reference"/>
    <w:basedOn w:val="Domylnaczcionkaakapitu"/>
    <w:uiPriority w:val="99"/>
    <w:semiHidden/>
    <w:unhideWhenUsed/>
    <w:rsid w:val="001B2382"/>
    <w:rPr>
      <w:sz w:val="16"/>
      <w:szCs w:val="16"/>
    </w:rPr>
  </w:style>
  <w:style w:type="paragraph" w:styleId="Tekstkomentarza">
    <w:name w:val="annotation text"/>
    <w:basedOn w:val="Normalny"/>
    <w:link w:val="TekstkomentarzaZnak"/>
    <w:uiPriority w:val="99"/>
    <w:semiHidden/>
    <w:unhideWhenUsed/>
    <w:rsid w:val="001B23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2382"/>
    <w:rPr>
      <w:sz w:val="20"/>
      <w:szCs w:val="20"/>
    </w:rPr>
  </w:style>
  <w:style w:type="paragraph" w:styleId="Tematkomentarza">
    <w:name w:val="annotation subject"/>
    <w:basedOn w:val="Tekstkomentarza"/>
    <w:next w:val="Tekstkomentarza"/>
    <w:link w:val="TematkomentarzaZnak"/>
    <w:uiPriority w:val="99"/>
    <w:semiHidden/>
    <w:unhideWhenUsed/>
    <w:rsid w:val="001B2382"/>
    <w:rPr>
      <w:b/>
      <w:bCs/>
    </w:rPr>
  </w:style>
  <w:style w:type="character" w:customStyle="1" w:styleId="TematkomentarzaZnak">
    <w:name w:val="Temat komentarza Znak"/>
    <w:basedOn w:val="TekstkomentarzaZnak"/>
    <w:link w:val="Tematkomentarza"/>
    <w:uiPriority w:val="99"/>
    <w:semiHidden/>
    <w:rsid w:val="001B2382"/>
    <w:rPr>
      <w:b/>
      <w:bCs/>
      <w:sz w:val="20"/>
      <w:szCs w:val="20"/>
    </w:rPr>
  </w:style>
  <w:style w:type="paragraph" w:styleId="Tekstdymka">
    <w:name w:val="Balloon Text"/>
    <w:basedOn w:val="Normalny"/>
    <w:link w:val="TekstdymkaZnak"/>
    <w:uiPriority w:val="99"/>
    <w:semiHidden/>
    <w:unhideWhenUsed/>
    <w:rsid w:val="001B23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2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673">
      <w:bodyDiv w:val="1"/>
      <w:marLeft w:val="0"/>
      <w:marRight w:val="0"/>
      <w:marTop w:val="0"/>
      <w:marBottom w:val="0"/>
      <w:divBdr>
        <w:top w:val="none" w:sz="0" w:space="0" w:color="auto"/>
        <w:left w:val="none" w:sz="0" w:space="0" w:color="auto"/>
        <w:bottom w:val="none" w:sz="0" w:space="0" w:color="auto"/>
        <w:right w:val="none" w:sz="0" w:space="0" w:color="auto"/>
      </w:divBdr>
      <w:divsChild>
        <w:div w:id="1095631208">
          <w:marLeft w:val="0"/>
          <w:marRight w:val="0"/>
          <w:marTop w:val="0"/>
          <w:marBottom w:val="0"/>
          <w:divBdr>
            <w:top w:val="none" w:sz="0" w:space="0" w:color="auto"/>
            <w:left w:val="none" w:sz="0" w:space="0" w:color="auto"/>
            <w:bottom w:val="none" w:sz="0" w:space="0" w:color="auto"/>
            <w:right w:val="none" w:sz="0" w:space="0" w:color="auto"/>
          </w:divBdr>
          <w:divsChild>
            <w:div w:id="1565947624">
              <w:marLeft w:val="0"/>
              <w:marRight w:val="0"/>
              <w:marTop w:val="0"/>
              <w:marBottom w:val="0"/>
              <w:divBdr>
                <w:top w:val="none" w:sz="0" w:space="0" w:color="auto"/>
                <w:left w:val="none" w:sz="0" w:space="0" w:color="auto"/>
                <w:bottom w:val="none" w:sz="0" w:space="0" w:color="auto"/>
                <w:right w:val="none" w:sz="0" w:space="0" w:color="auto"/>
              </w:divBdr>
              <w:divsChild>
                <w:div w:id="3269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0678">
      <w:bodyDiv w:val="1"/>
      <w:marLeft w:val="0"/>
      <w:marRight w:val="0"/>
      <w:marTop w:val="0"/>
      <w:marBottom w:val="0"/>
      <w:divBdr>
        <w:top w:val="none" w:sz="0" w:space="0" w:color="auto"/>
        <w:left w:val="none" w:sz="0" w:space="0" w:color="auto"/>
        <w:bottom w:val="none" w:sz="0" w:space="0" w:color="auto"/>
        <w:right w:val="none" w:sz="0" w:space="0" w:color="auto"/>
      </w:divBdr>
      <w:divsChild>
        <w:div w:id="890002472">
          <w:marLeft w:val="0"/>
          <w:marRight w:val="0"/>
          <w:marTop w:val="0"/>
          <w:marBottom w:val="0"/>
          <w:divBdr>
            <w:top w:val="none" w:sz="0" w:space="0" w:color="auto"/>
            <w:left w:val="none" w:sz="0" w:space="0" w:color="auto"/>
            <w:bottom w:val="none" w:sz="0" w:space="0" w:color="auto"/>
            <w:right w:val="none" w:sz="0" w:space="0" w:color="auto"/>
          </w:divBdr>
        </w:div>
      </w:divsChild>
    </w:div>
    <w:div w:id="706610138">
      <w:bodyDiv w:val="1"/>
      <w:marLeft w:val="0"/>
      <w:marRight w:val="0"/>
      <w:marTop w:val="0"/>
      <w:marBottom w:val="0"/>
      <w:divBdr>
        <w:top w:val="none" w:sz="0" w:space="0" w:color="auto"/>
        <w:left w:val="none" w:sz="0" w:space="0" w:color="auto"/>
        <w:bottom w:val="none" w:sz="0" w:space="0" w:color="auto"/>
        <w:right w:val="none" w:sz="0" w:space="0" w:color="auto"/>
      </w:divBdr>
      <w:divsChild>
        <w:div w:id="1806661311">
          <w:marLeft w:val="0"/>
          <w:marRight w:val="0"/>
          <w:marTop w:val="0"/>
          <w:marBottom w:val="0"/>
          <w:divBdr>
            <w:top w:val="none" w:sz="0" w:space="0" w:color="auto"/>
            <w:left w:val="none" w:sz="0" w:space="0" w:color="auto"/>
            <w:bottom w:val="none" w:sz="0" w:space="0" w:color="auto"/>
            <w:right w:val="none" w:sz="0" w:space="0" w:color="auto"/>
          </w:divBdr>
        </w:div>
      </w:divsChild>
    </w:div>
    <w:div w:id="766540962">
      <w:bodyDiv w:val="1"/>
      <w:marLeft w:val="0"/>
      <w:marRight w:val="0"/>
      <w:marTop w:val="0"/>
      <w:marBottom w:val="0"/>
      <w:divBdr>
        <w:top w:val="none" w:sz="0" w:space="0" w:color="auto"/>
        <w:left w:val="none" w:sz="0" w:space="0" w:color="auto"/>
        <w:bottom w:val="none" w:sz="0" w:space="0" w:color="auto"/>
        <w:right w:val="none" w:sz="0" w:space="0" w:color="auto"/>
      </w:divBdr>
      <w:divsChild>
        <w:div w:id="141972685">
          <w:marLeft w:val="0"/>
          <w:marRight w:val="0"/>
          <w:marTop w:val="0"/>
          <w:marBottom w:val="0"/>
          <w:divBdr>
            <w:top w:val="none" w:sz="0" w:space="0" w:color="auto"/>
            <w:left w:val="none" w:sz="0" w:space="0" w:color="auto"/>
            <w:bottom w:val="none" w:sz="0" w:space="0" w:color="auto"/>
            <w:right w:val="none" w:sz="0" w:space="0" w:color="auto"/>
          </w:divBdr>
        </w:div>
        <w:div w:id="1274051644">
          <w:marLeft w:val="0"/>
          <w:marRight w:val="0"/>
          <w:marTop w:val="0"/>
          <w:marBottom w:val="0"/>
          <w:divBdr>
            <w:top w:val="none" w:sz="0" w:space="0" w:color="auto"/>
            <w:left w:val="none" w:sz="0" w:space="0" w:color="auto"/>
            <w:bottom w:val="none" w:sz="0" w:space="0" w:color="auto"/>
            <w:right w:val="none" w:sz="0" w:space="0" w:color="auto"/>
          </w:divBdr>
        </w:div>
      </w:divsChild>
    </w:div>
    <w:div w:id="1171796410">
      <w:bodyDiv w:val="1"/>
      <w:marLeft w:val="0"/>
      <w:marRight w:val="0"/>
      <w:marTop w:val="0"/>
      <w:marBottom w:val="0"/>
      <w:divBdr>
        <w:top w:val="none" w:sz="0" w:space="0" w:color="auto"/>
        <w:left w:val="none" w:sz="0" w:space="0" w:color="auto"/>
        <w:bottom w:val="none" w:sz="0" w:space="0" w:color="auto"/>
        <w:right w:val="none" w:sz="0" w:space="0" w:color="auto"/>
      </w:divBdr>
      <w:divsChild>
        <w:div w:id="89282741">
          <w:marLeft w:val="0"/>
          <w:marRight w:val="0"/>
          <w:marTop w:val="0"/>
          <w:marBottom w:val="0"/>
          <w:divBdr>
            <w:top w:val="none" w:sz="0" w:space="0" w:color="auto"/>
            <w:left w:val="none" w:sz="0" w:space="0" w:color="auto"/>
            <w:bottom w:val="none" w:sz="0" w:space="0" w:color="auto"/>
            <w:right w:val="none" w:sz="0" w:space="0" w:color="auto"/>
          </w:divBdr>
        </w:div>
      </w:divsChild>
    </w:div>
    <w:div w:id="1316033423">
      <w:bodyDiv w:val="1"/>
      <w:marLeft w:val="0"/>
      <w:marRight w:val="0"/>
      <w:marTop w:val="0"/>
      <w:marBottom w:val="0"/>
      <w:divBdr>
        <w:top w:val="none" w:sz="0" w:space="0" w:color="auto"/>
        <w:left w:val="none" w:sz="0" w:space="0" w:color="auto"/>
        <w:bottom w:val="none" w:sz="0" w:space="0" w:color="auto"/>
        <w:right w:val="none" w:sz="0" w:space="0" w:color="auto"/>
      </w:divBdr>
      <w:divsChild>
        <w:div w:id="608124831">
          <w:marLeft w:val="0"/>
          <w:marRight w:val="0"/>
          <w:marTop w:val="0"/>
          <w:marBottom w:val="0"/>
          <w:divBdr>
            <w:top w:val="none" w:sz="0" w:space="0" w:color="auto"/>
            <w:left w:val="none" w:sz="0" w:space="0" w:color="auto"/>
            <w:bottom w:val="none" w:sz="0" w:space="0" w:color="auto"/>
            <w:right w:val="none" w:sz="0" w:space="0" w:color="auto"/>
          </w:divBdr>
        </w:div>
      </w:divsChild>
    </w:div>
    <w:div w:id="1886675386">
      <w:bodyDiv w:val="1"/>
      <w:marLeft w:val="0"/>
      <w:marRight w:val="0"/>
      <w:marTop w:val="0"/>
      <w:marBottom w:val="0"/>
      <w:divBdr>
        <w:top w:val="none" w:sz="0" w:space="0" w:color="auto"/>
        <w:left w:val="none" w:sz="0" w:space="0" w:color="auto"/>
        <w:bottom w:val="none" w:sz="0" w:space="0" w:color="auto"/>
        <w:right w:val="none" w:sz="0" w:space="0" w:color="auto"/>
      </w:divBdr>
      <w:divsChild>
        <w:div w:id="1882552064">
          <w:marLeft w:val="0"/>
          <w:marRight w:val="0"/>
          <w:marTop w:val="0"/>
          <w:marBottom w:val="0"/>
          <w:divBdr>
            <w:top w:val="none" w:sz="0" w:space="0" w:color="auto"/>
            <w:left w:val="none" w:sz="0" w:space="0" w:color="auto"/>
            <w:bottom w:val="none" w:sz="0" w:space="0" w:color="auto"/>
            <w:right w:val="none" w:sz="0" w:space="0" w:color="auto"/>
          </w:divBdr>
        </w:div>
      </w:divsChild>
    </w:div>
    <w:div w:id="2071883160">
      <w:bodyDiv w:val="1"/>
      <w:marLeft w:val="0"/>
      <w:marRight w:val="0"/>
      <w:marTop w:val="0"/>
      <w:marBottom w:val="0"/>
      <w:divBdr>
        <w:top w:val="none" w:sz="0" w:space="0" w:color="auto"/>
        <w:left w:val="none" w:sz="0" w:space="0" w:color="auto"/>
        <w:bottom w:val="none" w:sz="0" w:space="0" w:color="auto"/>
        <w:right w:val="none" w:sz="0" w:space="0" w:color="auto"/>
      </w:divBdr>
      <w:divsChild>
        <w:div w:id="503515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3519</Words>
  <Characters>21118</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g.kubis</dc:creator>
  <cp:lastModifiedBy>Edyta Sitnik</cp:lastModifiedBy>
  <cp:revision>6</cp:revision>
  <dcterms:created xsi:type="dcterms:W3CDTF">2015-08-20T13:26:00Z</dcterms:created>
  <dcterms:modified xsi:type="dcterms:W3CDTF">2015-08-24T13:12:00Z</dcterms:modified>
</cp:coreProperties>
</file>